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3006" w:type="dxa"/>
        <w:tblLook w:val="04A0" w:firstRow="1" w:lastRow="0" w:firstColumn="1" w:lastColumn="0" w:noHBand="0" w:noVBand="1"/>
      </w:tblPr>
      <w:tblGrid>
        <w:gridCol w:w="3542"/>
        <w:gridCol w:w="9464"/>
      </w:tblGrid>
      <w:tr w:rsidR="00204AD4" w:rsidRPr="00CB6C66" w:rsidTr="00603944">
        <w:trPr>
          <w:trHeight w:val="323"/>
        </w:trPr>
        <w:tc>
          <w:tcPr>
            <w:tcW w:w="3542" w:type="dxa"/>
            <w:shd w:val="clear" w:color="auto" w:fill="8EAADB" w:themeFill="accent5" w:themeFillTint="99"/>
          </w:tcPr>
          <w:p w:rsidR="00204AD4" w:rsidRPr="00CB6C66" w:rsidRDefault="00204AD4" w:rsidP="005571DA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Fondo</w:t>
            </w:r>
          </w:p>
        </w:tc>
        <w:tc>
          <w:tcPr>
            <w:tcW w:w="9464" w:type="dxa"/>
          </w:tcPr>
          <w:p w:rsidR="00204AD4" w:rsidRPr="00CB6C66" w:rsidRDefault="00A51D49" w:rsidP="00204AD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Sindicato Nacional de Trabajadores</w:t>
            </w:r>
            <w:r w:rsidR="0027194F">
              <w:rPr>
                <w:rFonts w:ascii="Tw Cen MT" w:hAnsi="Tw Cen MT"/>
              </w:rPr>
              <w:t xml:space="preserve"> del Servicio Postal Mexicano “Correos de México”</w:t>
            </w:r>
          </w:p>
        </w:tc>
      </w:tr>
      <w:tr w:rsidR="00204AD4" w:rsidRPr="00CB6C66" w:rsidTr="00603944">
        <w:trPr>
          <w:trHeight w:val="323"/>
        </w:trPr>
        <w:tc>
          <w:tcPr>
            <w:tcW w:w="3542" w:type="dxa"/>
            <w:shd w:val="clear" w:color="auto" w:fill="8EAADB" w:themeFill="accent5" w:themeFillTint="99"/>
          </w:tcPr>
          <w:p w:rsidR="00204AD4" w:rsidRPr="00CB6C66" w:rsidRDefault="00204AD4" w:rsidP="005571DA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Unidad Administrativa</w:t>
            </w:r>
          </w:p>
        </w:tc>
        <w:tc>
          <w:tcPr>
            <w:tcW w:w="9464" w:type="dxa"/>
          </w:tcPr>
          <w:p w:rsidR="00204AD4" w:rsidRPr="00CB6C66" w:rsidRDefault="0027194F" w:rsidP="00204AD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Secretaría General</w:t>
            </w:r>
          </w:p>
        </w:tc>
      </w:tr>
      <w:tr w:rsidR="00204AD4" w:rsidRPr="00CB6C66" w:rsidTr="00224435">
        <w:trPr>
          <w:trHeight w:val="506"/>
        </w:trPr>
        <w:tc>
          <w:tcPr>
            <w:tcW w:w="3542" w:type="dxa"/>
            <w:shd w:val="clear" w:color="auto" w:fill="8EAADB" w:themeFill="accent5" w:themeFillTint="99"/>
          </w:tcPr>
          <w:p w:rsidR="00204AD4" w:rsidRPr="00CB6C66" w:rsidRDefault="00204AD4" w:rsidP="005571DA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Área de Procedencia del Archivo</w:t>
            </w:r>
          </w:p>
        </w:tc>
        <w:tc>
          <w:tcPr>
            <w:tcW w:w="9464" w:type="dxa"/>
          </w:tcPr>
          <w:p w:rsidR="00204AD4" w:rsidRPr="00CB6C66" w:rsidRDefault="0027194F" w:rsidP="00204AD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Secretaría de Organización</w:t>
            </w:r>
          </w:p>
        </w:tc>
      </w:tr>
      <w:tr w:rsidR="00204AD4" w:rsidRPr="00CB6C66" w:rsidTr="00603944">
        <w:trPr>
          <w:trHeight w:val="323"/>
        </w:trPr>
        <w:tc>
          <w:tcPr>
            <w:tcW w:w="13006" w:type="dxa"/>
            <w:gridSpan w:val="2"/>
            <w:shd w:val="clear" w:color="auto" w:fill="8EAADB" w:themeFill="accent5" w:themeFillTint="99"/>
          </w:tcPr>
          <w:p w:rsidR="00204AD4" w:rsidRPr="00CB6C66" w:rsidRDefault="00204AD4" w:rsidP="00204AD4">
            <w:pPr>
              <w:jc w:val="center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Responsable del Archivo de Trámite</w:t>
            </w:r>
          </w:p>
        </w:tc>
      </w:tr>
      <w:tr w:rsidR="00204AD4" w:rsidRPr="00CB6C66" w:rsidTr="00603944">
        <w:trPr>
          <w:trHeight w:val="337"/>
        </w:trPr>
        <w:tc>
          <w:tcPr>
            <w:tcW w:w="3542" w:type="dxa"/>
            <w:shd w:val="clear" w:color="auto" w:fill="8EAADB" w:themeFill="accent5" w:themeFillTint="99"/>
          </w:tcPr>
          <w:p w:rsidR="00204AD4" w:rsidRPr="00CB6C66" w:rsidRDefault="00204AD4" w:rsidP="005571DA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Nombre</w:t>
            </w:r>
          </w:p>
        </w:tc>
        <w:tc>
          <w:tcPr>
            <w:tcW w:w="9464" w:type="dxa"/>
          </w:tcPr>
          <w:p w:rsidR="00204AD4" w:rsidRPr="00CB6C66" w:rsidRDefault="00BE70F8" w:rsidP="00204AD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Maribel Díaz Romero</w:t>
            </w:r>
          </w:p>
        </w:tc>
      </w:tr>
      <w:tr w:rsidR="00204AD4" w:rsidRPr="00CB6C66" w:rsidTr="00603944">
        <w:trPr>
          <w:trHeight w:val="323"/>
        </w:trPr>
        <w:tc>
          <w:tcPr>
            <w:tcW w:w="3542" w:type="dxa"/>
            <w:shd w:val="clear" w:color="auto" w:fill="8EAADB" w:themeFill="accent5" w:themeFillTint="99"/>
          </w:tcPr>
          <w:p w:rsidR="00204AD4" w:rsidRPr="00CB6C66" w:rsidRDefault="00204AD4" w:rsidP="005571DA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Cargo</w:t>
            </w:r>
          </w:p>
        </w:tc>
        <w:tc>
          <w:tcPr>
            <w:tcW w:w="9464" w:type="dxa"/>
          </w:tcPr>
          <w:p w:rsidR="00204AD4" w:rsidRPr="00CB6C66" w:rsidRDefault="00BE70F8" w:rsidP="00204AD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Secretaria de Organización</w:t>
            </w:r>
          </w:p>
        </w:tc>
      </w:tr>
      <w:tr w:rsidR="00204AD4" w:rsidRPr="00CB6C66" w:rsidTr="00603944">
        <w:trPr>
          <w:trHeight w:val="323"/>
        </w:trPr>
        <w:tc>
          <w:tcPr>
            <w:tcW w:w="3542" w:type="dxa"/>
            <w:shd w:val="clear" w:color="auto" w:fill="8EAADB" w:themeFill="accent5" w:themeFillTint="99"/>
          </w:tcPr>
          <w:p w:rsidR="00204AD4" w:rsidRPr="00CB6C66" w:rsidRDefault="00204AD4" w:rsidP="005571DA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Domicilio</w:t>
            </w:r>
          </w:p>
        </w:tc>
        <w:tc>
          <w:tcPr>
            <w:tcW w:w="9464" w:type="dxa"/>
          </w:tcPr>
          <w:p w:rsidR="00204AD4" w:rsidRPr="00CB6C66" w:rsidRDefault="00BE70F8" w:rsidP="00BE70F8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Francisco Javier Mina #101 Col. Guerrero Alcaldía Cuauhtémoc, C.P. 06300 Ciudad de México</w:t>
            </w:r>
          </w:p>
        </w:tc>
      </w:tr>
      <w:tr w:rsidR="00224435" w:rsidRPr="00CB6C66" w:rsidTr="00603944">
        <w:trPr>
          <w:trHeight w:val="323"/>
        </w:trPr>
        <w:tc>
          <w:tcPr>
            <w:tcW w:w="3542" w:type="dxa"/>
            <w:shd w:val="clear" w:color="auto" w:fill="8EAADB" w:themeFill="accent5" w:themeFillTint="99"/>
          </w:tcPr>
          <w:p w:rsidR="00224435" w:rsidRPr="00CB6C66" w:rsidRDefault="00224435" w:rsidP="005571DA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Teléfono</w:t>
            </w:r>
          </w:p>
        </w:tc>
        <w:tc>
          <w:tcPr>
            <w:tcW w:w="9464" w:type="dxa"/>
          </w:tcPr>
          <w:p w:rsidR="00224435" w:rsidRPr="00CB6C66" w:rsidRDefault="00BE70F8" w:rsidP="00204AD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5546-4322</w:t>
            </w:r>
          </w:p>
        </w:tc>
      </w:tr>
      <w:tr w:rsidR="00204AD4" w:rsidRPr="00CB6C66" w:rsidTr="00603944">
        <w:trPr>
          <w:trHeight w:val="323"/>
        </w:trPr>
        <w:tc>
          <w:tcPr>
            <w:tcW w:w="3542" w:type="dxa"/>
            <w:shd w:val="clear" w:color="auto" w:fill="8EAADB" w:themeFill="accent5" w:themeFillTint="99"/>
          </w:tcPr>
          <w:p w:rsidR="00204AD4" w:rsidRPr="00CB6C66" w:rsidRDefault="00204AD4" w:rsidP="005571DA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Correo Electrónico</w:t>
            </w:r>
          </w:p>
        </w:tc>
        <w:tc>
          <w:tcPr>
            <w:tcW w:w="9464" w:type="dxa"/>
          </w:tcPr>
          <w:p w:rsidR="00204AD4" w:rsidRPr="00CB6C66" w:rsidRDefault="00963022" w:rsidP="00204AD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organizacionyestadistica</w:t>
            </w:r>
            <w:r>
              <w:rPr>
                <w:rFonts w:ascii="Tw Cen MT" w:hAnsi="Tw Cen MT"/>
              </w:rPr>
              <w:t>@sntsepomex.org</w:t>
            </w:r>
          </w:p>
        </w:tc>
      </w:tr>
      <w:tr w:rsidR="00204AD4" w:rsidRPr="00CB6C66" w:rsidTr="00603944">
        <w:trPr>
          <w:trHeight w:val="323"/>
        </w:trPr>
        <w:tc>
          <w:tcPr>
            <w:tcW w:w="3542" w:type="dxa"/>
            <w:shd w:val="clear" w:color="auto" w:fill="8EAADB" w:themeFill="accent5" w:themeFillTint="99"/>
          </w:tcPr>
          <w:p w:rsidR="00204AD4" w:rsidRPr="00CB6C66" w:rsidRDefault="00204AD4" w:rsidP="005571DA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Ubicación Física</w:t>
            </w:r>
          </w:p>
        </w:tc>
        <w:tc>
          <w:tcPr>
            <w:tcW w:w="9464" w:type="dxa"/>
          </w:tcPr>
          <w:p w:rsidR="00204AD4" w:rsidRPr="00CB6C66" w:rsidRDefault="00BE70F8" w:rsidP="00204AD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Francisco Javier Mina #101 Col. Guerrero Alcaldía Cuauhtémoc, C.P. 06300 Ciudad de México</w:t>
            </w:r>
          </w:p>
        </w:tc>
      </w:tr>
    </w:tbl>
    <w:p w:rsidR="00581950" w:rsidRPr="00CB6C66" w:rsidRDefault="00581950" w:rsidP="005571DA">
      <w:pPr>
        <w:spacing w:after="120"/>
        <w:rPr>
          <w:rFonts w:ascii="Tw Cen MT" w:hAnsi="Tw Cen MT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"/>
        <w:gridCol w:w="3381"/>
        <w:gridCol w:w="5419"/>
        <w:gridCol w:w="1446"/>
        <w:gridCol w:w="1730"/>
      </w:tblGrid>
      <w:tr w:rsidR="00581950" w:rsidRPr="00CB6C66" w:rsidTr="00603944">
        <w:trPr>
          <w:trHeight w:val="614"/>
        </w:trPr>
        <w:tc>
          <w:tcPr>
            <w:tcW w:w="12943" w:type="dxa"/>
            <w:gridSpan w:val="5"/>
            <w:shd w:val="clear" w:color="auto" w:fill="8EAADB" w:themeFill="accent5" w:themeFillTint="99"/>
            <w:vAlign w:val="center"/>
          </w:tcPr>
          <w:p w:rsidR="00581950" w:rsidRPr="00CB6C66" w:rsidRDefault="00581950" w:rsidP="00581950">
            <w:pPr>
              <w:spacing w:after="120"/>
              <w:ind w:left="-14"/>
              <w:jc w:val="center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Sección: 1</w:t>
            </w:r>
            <w:r w:rsidR="00603944" w:rsidRPr="00CB6C66">
              <w:rPr>
                <w:rFonts w:ascii="Tw Cen MT" w:hAnsi="Tw Cen MT"/>
                <w:b/>
              </w:rPr>
              <w:t xml:space="preserve">A. </w:t>
            </w:r>
            <w:r w:rsidRPr="00CB6C66">
              <w:rPr>
                <w:rFonts w:ascii="Tw Cen MT" w:hAnsi="Tw Cen MT"/>
                <w:b/>
              </w:rPr>
              <w:t xml:space="preserve"> Organización</w:t>
            </w:r>
          </w:p>
        </w:tc>
      </w:tr>
      <w:tr w:rsidR="00603944" w:rsidRPr="00CB6C66" w:rsidTr="00603944">
        <w:trPr>
          <w:trHeight w:val="578"/>
        </w:trPr>
        <w:tc>
          <w:tcPr>
            <w:tcW w:w="967" w:type="dxa"/>
            <w:shd w:val="clear" w:color="auto" w:fill="8EAADB" w:themeFill="accent5" w:themeFillTint="99"/>
            <w:vAlign w:val="center"/>
          </w:tcPr>
          <w:p w:rsidR="00581950" w:rsidRPr="00CB6C66" w:rsidRDefault="00581950" w:rsidP="00581950">
            <w:pPr>
              <w:spacing w:after="120"/>
              <w:ind w:left="-14"/>
              <w:jc w:val="center"/>
              <w:rPr>
                <w:rFonts w:ascii="Tw Cen MT" w:hAnsi="Tw Cen MT"/>
                <w:b/>
                <w:sz w:val="20"/>
              </w:rPr>
            </w:pPr>
            <w:r w:rsidRPr="00CB6C66">
              <w:rPr>
                <w:rFonts w:ascii="Tw Cen MT" w:hAnsi="Tw Cen MT"/>
                <w:b/>
                <w:sz w:val="20"/>
              </w:rPr>
              <w:t>Clave</w:t>
            </w:r>
          </w:p>
        </w:tc>
        <w:tc>
          <w:tcPr>
            <w:tcW w:w="3381" w:type="dxa"/>
            <w:shd w:val="clear" w:color="auto" w:fill="8EAADB" w:themeFill="accent5" w:themeFillTint="99"/>
            <w:vAlign w:val="center"/>
          </w:tcPr>
          <w:p w:rsidR="00581950" w:rsidRPr="00CB6C66" w:rsidRDefault="00581950" w:rsidP="00581950">
            <w:pPr>
              <w:spacing w:after="120"/>
              <w:ind w:left="-14"/>
              <w:jc w:val="center"/>
              <w:rPr>
                <w:rFonts w:ascii="Tw Cen MT" w:hAnsi="Tw Cen MT"/>
                <w:b/>
                <w:sz w:val="20"/>
              </w:rPr>
            </w:pPr>
            <w:r w:rsidRPr="00CB6C66">
              <w:rPr>
                <w:rFonts w:ascii="Tw Cen MT" w:hAnsi="Tw Cen MT"/>
                <w:b/>
                <w:sz w:val="20"/>
              </w:rPr>
              <w:t>Serie</w:t>
            </w:r>
          </w:p>
        </w:tc>
        <w:tc>
          <w:tcPr>
            <w:tcW w:w="5419" w:type="dxa"/>
            <w:shd w:val="clear" w:color="auto" w:fill="8EAADB" w:themeFill="accent5" w:themeFillTint="99"/>
            <w:vAlign w:val="center"/>
          </w:tcPr>
          <w:p w:rsidR="00581950" w:rsidRPr="00CB6C66" w:rsidRDefault="00581950" w:rsidP="00581950">
            <w:pPr>
              <w:spacing w:after="120"/>
              <w:ind w:left="-14"/>
              <w:jc w:val="center"/>
              <w:rPr>
                <w:rFonts w:ascii="Tw Cen MT" w:hAnsi="Tw Cen MT"/>
                <w:b/>
                <w:sz w:val="20"/>
              </w:rPr>
            </w:pPr>
            <w:r w:rsidRPr="00CB6C66">
              <w:rPr>
                <w:rFonts w:ascii="Tw Cen MT" w:hAnsi="Tw Cen MT"/>
                <w:b/>
                <w:sz w:val="20"/>
              </w:rPr>
              <w:t>Descripción</w:t>
            </w:r>
          </w:p>
        </w:tc>
        <w:tc>
          <w:tcPr>
            <w:tcW w:w="1446" w:type="dxa"/>
            <w:shd w:val="clear" w:color="auto" w:fill="8EAADB" w:themeFill="accent5" w:themeFillTint="99"/>
            <w:vAlign w:val="center"/>
          </w:tcPr>
          <w:p w:rsidR="00581950" w:rsidRPr="00CB6C66" w:rsidRDefault="00581950" w:rsidP="00581950">
            <w:pPr>
              <w:spacing w:after="120"/>
              <w:ind w:left="-14"/>
              <w:jc w:val="center"/>
              <w:rPr>
                <w:rFonts w:ascii="Tw Cen MT" w:hAnsi="Tw Cen MT"/>
                <w:b/>
                <w:sz w:val="20"/>
              </w:rPr>
            </w:pPr>
            <w:r w:rsidRPr="00CB6C66">
              <w:rPr>
                <w:rFonts w:ascii="Tw Cen MT" w:hAnsi="Tw Cen MT"/>
                <w:b/>
                <w:sz w:val="20"/>
              </w:rPr>
              <w:t>Período de documentación</w:t>
            </w:r>
          </w:p>
        </w:tc>
        <w:tc>
          <w:tcPr>
            <w:tcW w:w="1730" w:type="dxa"/>
            <w:shd w:val="clear" w:color="auto" w:fill="8EAADB" w:themeFill="accent5" w:themeFillTint="99"/>
            <w:vAlign w:val="center"/>
          </w:tcPr>
          <w:p w:rsidR="00581950" w:rsidRPr="00CB6C66" w:rsidRDefault="00581950" w:rsidP="00581950">
            <w:pPr>
              <w:spacing w:after="120"/>
              <w:ind w:left="-14"/>
              <w:jc w:val="center"/>
              <w:rPr>
                <w:rFonts w:ascii="Tw Cen MT" w:hAnsi="Tw Cen MT"/>
                <w:b/>
                <w:sz w:val="20"/>
              </w:rPr>
            </w:pPr>
            <w:r w:rsidRPr="00CB6C66">
              <w:rPr>
                <w:rFonts w:ascii="Tw Cen MT" w:hAnsi="Tw Cen MT"/>
                <w:b/>
                <w:sz w:val="20"/>
              </w:rPr>
              <w:t>Volumen - Carpetas</w:t>
            </w:r>
          </w:p>
        </w:tc>
      </w:tr>
      <w:tr w:rsidR="00603944" w:rsidRPr="00CB6C66" w:rsidTr="00603944">
        <w:trPr>
          <w:trHeight w:val="740"/>
        </w:trPr>
        <w:tc>
          <w:tcPr>
            <w:tcW w:w="967" w:type="dxa"/>
            <w:shd w:val="clear" w:color="auto" w:fill="8EAADB" w:themeFill="accent5" w:themeFillTint="99"/>
            <w:vAlign w:val="center"/>
          </w:tcPr>
          <w:p w:rsidR="00581950" w:rsidRPr="00CB6C66" w:rsidRDefault="00581950" w:rsidP="00581950">
            <w:pPr>
              <w:spacing w:after="120"/>
              <w:ind w:left="-14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1A.1</w:t>
            </w:r>
          </w:p>
        </w:tc>
        <w:tc>
          <w:tcPr>
            <w:tcW w:w="3381" w:type="dxa"/>
            <w:vAlign w:val="center"/>
          </w:tcPr>
          <w:p w:rsidR="00581950" w:rsidRPr="00CB6C66" w:rsidRDefault="00603944" w:rsidP="00581950">
            <w:pPr>
              <w:spacing w:after="120"/>
              <w:ind w:left="-14"/>
              <w:rPr>
                <w:rFonts w:ascii="Tw Cen MT" w:hAnsi="Tw Cen MT"/>
                <w:sz w:val="20"/>
              </w:rPr>
            </w:pPr>
            <w:r w:rsidRPr="00CB6C66">
              <w:rPr>
                <w:rFonts w:ascii="Tw Cen MT" w:hAnsi="Tw Cen MT"/>
                <w:sz w:val="20"/>
              </w:rPr>
              <w:t>Tomas de nota</w:t>
            </w:r>
          </w:p>
        </w:tc>
        <w:tc>
          <w:tcPr>
            <w:tcW w:w="5419" w:type="dxa"/>
            <w:vAlign w:val="center"/>
          </w:tcPr>
          <w:p w:rsidR="00581950" w:rsidRPr="00CB6C66" w:rsidRDefault="00477439" w:rsidP="0027194F">
            <w:pPr>
              <w:spacing w:after="120"/>
              <w:ind w:left="-14"/>
              <w:rPr>
                <w:rFonts w:ascii="Tw Cen MT" w:hAnsi="Tw Cen MT"/>
                <w:sz w:val="20"/>
              </w:rPr>
            </w:pPr>
            <w:r w:rsidRPr="00CB6C66">
              <w:rPr>
                <w:rFonts w:ascii="Tw Cen MT" w:hAnsi="Tw Cen MT"/>
                <w:sz w:val="20"/>
              </w:rPr>
              <w:t>Documentos expedidos por el Tribunal Federal de Conciliación y Arbitraje que dan fe a los acuerdos emanados en las A</w:t>
            </w:r>
            <w:r w:rsidR="00E519B6" w:rsidRPr="00CB6C66">
              <w:rPr>
                <w:rFonts w:ascii="Tw Cen MT" w:hAnsi="Tw Cen MT"/>
                <w:sz w:val="20"/>
              </w:rPr>
              <w:t xml:space="preserve">sambleas Generales del </w:t>
            </w:r>
            <w:r w:rsidR="0027194F">
              <w:rPr>
                <w:rFonts w:ascii="Tw Cen MT" w:hAnsi="Tw Cen MT"/>
                <w:sz w:val="20"/>
              </w:rPr>
              <w:t>Sindicato Nacional de Trabajadores del Servicio Postal Mexicano “Correos de México”</w:t>
            </w:r>
            <w:r w:rsidR="00EE5623">
              <w:rPr>
                <w:rFonts w:ascii="Tw Cen MT" w:hAnsi="Tw Cen MT"/>
                <w:sz w:val="20"/>
              </w:rPr>
              <w:t>.</w:t>
            </w:r>
          </w:p>
        </w:tc>
        <w:tc>
          <w:tcPr>
            <w:tcW w:w="1446" w:type="dxa"/>
            <w:vAlign w:val="center"/>
          </w:tcPr>
          <w:p w:rsidR="00581950" w:rsidRPr="00CB6C66" w:rsidRDefault="00440D6B" w:rsidP="00581950">
            <w:pPr>
              <w:spacing w:after="120"/>
              <w:ind w:left="-14"/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25/04/2019</w:t>
            </w:r>
          </w:p>
        </w:tc>
        <w:tc>
          <w:tcPr>
            <w:tcW w:w="1730" w:type="dxa"/>
            <w:vAlign w:val="center"/>
          </w:tcPr>
          <w:p w:rsidR="00581950" w:rsidRPr="00CB6C66" w:rsidRDefault="00440D6B" w:rsidP="00581950">
            <w:pPr>
              <w:spacing w:after="120"/>
              <w:ind w:left="-14"/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1</w:t>
            </w:r>
          </w:p>
        </w:tc>
      </w:tr>
      <w:tr w:rsidR="00603944" w:rsidRPr="00CB6C66" w:rsidTr="00603944">
        <w:trPr>
          <w:trHeight w:val="740"/>
        </w:trPr>
        <w:tc>
          <w:tcPr>
            <w:tcW w:w="967" w:type="dxa"/>
            <w:shd w:val="clear" w:color="auto" w:fill="8EAADB" w:themeFill="accent5" w:themeFillTint="99"/>
            <w:vAlign w:val="center"/>
          </w:tcPr>
          <w:p w:rsidR="00581950" w:rsidRPr="00CB6C66" w:rsidRDefault="00603944" w:rsidP="00581950">
            <w:pPr>
              <w:spacing w:after="120"/>
              <w:ind w:left="-14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1A.2</w:t>
            </w:r>
          </w:p>
        </w:tc>
        <w:tc>
          <w:tcPr>
            <w:tcW w:w="3381" w:type="dxa"/>
            <w:vAlign w:val="center"/>
          </w:tcPr>
          <w:p w:rsidR="00581950" w:rsidRPr="00CB6C66" w:rsidRDefault="00603944" w:rsidP="00581950">
            <w:pPr>
              <w:spacing w:after="120"/>
              <w:ind w:left="-14"/>
              <w:rPr>
                <w:rFonts w:ascii="Tw Cen MT" w:hAnsi="Tw Cen MT"/>
                <w:sz w:val="20"/>
              </w:rPr>
            </w:pPr>
            <w:r w:rsidRPr="00CB6C66">
              <w:rPr>
                <w:rFonts w:ascii="Tw Cen MT" w:hAnsi="Tw Cen MT"/>
                <w:sz w:val="20"/>
              </w:rPr>
              <w:t>Actas de Asamblea</w:t>
            </w:r>
          </w:p>
        </w:tc>
        <w:tc>
          <w:tcPr>
            <w:tcW w:w="5419" w:type="dxa"/>
            <w:vAlign w:val="center"/>
          </w:tcPr>
          <w:p w:rsidR="00581950" w:rsidRPr="00CB6C66" w:rsidRDefault="00477439" w:rsidP="00E519B6">
            <w:pPr>
              <w:spacing w:after="120"/>
              <w:ind w:left="-14"/>
              <w:rPr>
                <w:rFonts w:ascii="Tw Cen MT" w:hAnsi="Tw Cen MT"/>
                <w:sz w:val="20"/>
              </w:rPr>
            </w:pPr>
            <w:r w:rsidRPr="00CB6C66">
              <w:rPr>
                <w:rFonts w:ascii="Tw Cen MT" w:hAnsi="Tw Cen MT"/>
                <w:sz w:val="20"/>
              </w:rPr>
              <w:t>Documentos en los que se describen los acuerdos emanados en las A</w:t>
            </w:r>
            <w:r w:rsidR="00E519B6" w:rsidRPr="00CB6C66">
              <w:rPr>
                <w:rFonts w:ascii="Tw Cen MT" w:hAnsi="Tw Cen MT"/>
                <w:sz w:val="20"/>
              </w:rPr>
              <w:t xml:space="preserve">sambleas Generales del </w:t>
            </w:r>
            <w:r w:rsidR="00EE5623">
              <w:rPr>
                <w:rFonts w:ascii="Tw Cen MT" w:hAnsi="Tw Cen MT"/>
                <w:sz w:val="20"/>
              </w:rPr>
              <w:t>Sindicato Nacional de Trabajadores del Servicio Postal Mexicano “Correos de México”</w:t>
            </w:r>
            <w:r w:rsidRPr="00CB6C66">
              <w:rPr>
                <w:rFonts w:ascii="Tw Cen MT" w:hAnsi="Tw Cen MT"/>
                <w:sz w:val="20"/>
              </w:rPr>
              <w:t xml:space="preserve"> para dar trámite a la expedición de las tomas de nota.</w:t>
            </w:r>
          </w:p>
        </w:tc>
        <w:tc>
          <w:tcPr>
            <w:tcW w:w="1446" w:type="dxa"/>
            <w:vAlign w:val="center"/>
          </w:tcPr>
          <w:p w:rsidR="00581950" w:rsidRPr="00CB6C66" w:rsidRDefault="00581950" w:rsidP="00581950">
            <w:pPr>
              <w:spacing w:after="120"/>
              <w:ind w:left="-14"/>
              <w:rPr>
                <w:rFonts w:ascii="Tw Cen MT" w:hAnsi="Tw Cen MT"/>
                <w:sz w:val="20"/>
              </w:rPr>
            </w:pPr>
          </w:p>
        </w:tc>
        <w:tc>
          <w:tcPr>
            <w:tcW w:w="1730" w:type="dxa"/>
            <w:vAlign w:val="center"/>
          </w:tcPr>
          <w:p w:rsidR="00581950" w:rsidRPr="00CB6C66" w:rsidRDefault="00581950" w:rsidP="00581950">
            <w:pPr>
              <w:spacing w:after="120"/>
              <w:ind w:left="-14"/>
              <w:rPr>
                <w:rFonts w:ascii="Tw Cen MT" w:hAnsi="Tw Cen MT"/>
                <w:sz w:val="20"/>
              </w:rPr>
            </w:pPr>
          </w:p>
        </w:tc>
      </w:tr>
      <w:tr w:rsidR="00603944" w:rsidRPr="00CB6C66" w:rsidTr="00603944">
        <w:trPr>
          <w:trHeight w:val="740"/>
        </w:trPr>
        <w:tc>
          <w:tcPr>
            <w:tcW w:w="967" w:type="dxa"/>
            <w:shd w:val="clear" w:color="auto" w:fill="8EAADB" w:themeFill="accent5" w:themeFillTint="99"/>
            <w:vAlign w:val="center"/>
          </w:tcPr>
          <w:p w:rsidR="00581950" w:rsidRPr="00CB6C66" w:rsidRDefault="00603944" w:rsidP="00581950">
            <w:pPr>
              <w:spacing w:after="120"/>
              <w:ind w:left="-14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1A.3</w:t>
            </w:r>
          </w:p>
        </w:tc>
        <w:tc>
          <w:tcPr>
            <w:tcW w:w="3381" w:type="dxa"/>
            <w:vAlign w:val="center"/>
          </w:tcPr>
          <w:p w:rsidR="00581950" w:rsidRPr="00CB6C66" w:rsidRDefault="00603944" w:rsidP="00581950">
            <w:pPr>
              <w:spacing w:after="120"/>
              <w:ind w:left="-14"/>
              <w:rPr>
                <w:rFonts w:ascii="Tw Cen MT" w:hAnsi="Tw Cen MT"/>
                <w:sz w:val="20"/>
              </w:rPr>
            </w:pPr>
            <w:r w:rsidRPr="00CB6C66">
              <w:rPr>
                <w:rFonts w:ascii="Tw Cen MT" w:hAnsi="Tw Cen MT"/>
                <w:sz w:val="20"/>
              </w:rPr>
              <w:t>Estatutos</w:t>
            </w:r>
          </w:p>
        </w:tc>
        <w:tc>
          <w:tcPr>
            <w:tcW w:w="5419" w:type="dxa"/>
            <w:vAlign w:val="center"/>
          </w:tcPr>
          <w:p w:rsidR="00581950" w:rsidRPr="00CB6C66" w:rsidRDefault="00E519B6" w:rsidP="00E519B6">
            <w:pPr>
              <w:spacing w:after="120"/>
              <w:ind w:left="-14"/>
              <w:rPr>
                <w:rFonts w:ascii="Tw Cen MT" w:hAnsi="Tw Cen MT"/>
                <w:sz w:val="20"/>
              </w:rPr>
            </w:pPr>
            <w:r w:rsidRPr="00CB6C66">
              <w:rPr>
                <w:rFonts w:ascii="Tw Cen MT" w:hAnsi="Tw Cen MT"/>
                <w:sz w:val="20"/>
              </w:rPr>
              <w:t xml:space="preserve">Documento legal que rige a los miembros del </w:t>
            </w:r>
            <w:r w:rsidR="00EE5623">
              <w:rPr>
                <w:rFonts w:ascii="Tw Cen MT" w:hAnsi="Tw Cen MT"/>
                <w:sz w:val="20"/>
              </w:rPr>
              <w:t>Sindicato Nacional de Trabajadores del Servicio Postal Mexicano “Correos de México”</w:t>
            </w:r>
            <w:r w:rsidR="00EE5623">
              <w:rPr>
                <w:rFonts w:ascii="Tw Cen MT" w:hAnsi="Tw Cen MT"/>
                <w:sz w:val="20"/>
              </w:rPr>
              <w:t>.</w:t>
            </w:r>
          </w:p>
        </w:tc>
        <w:tc>
          <w:tcPr>
            <w:tcW w:w="1446" w:type="dxa"/>
            <w:vAlign w:val="center"/>
          </w:tcPr>
          <w:p w:rsidR="00581950" w:rsidRPr="00CB6C66" w:rsidRDefault="00440D6B" w:rsidP="00581950">
            <w:pPr>
              <w:spacing w:after="120"/>
              <w:ind w:left="-14"/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vigente</w:t>
            </w:r>
          </w:p>
        </w:tc>
        <w:tc>
          <w:tcPr>
            <w:tcW w:w="1730" w:type="dxa"/>
            <w:vAlign w:val="center"/>
          </w:tcPr>
          <w:p w:rsidR="00581950" w:rsidRPr="00CB6C66" w:rsidRDefault="00440D6B" w:rsidP="00581950">
            <w:pPr>
              <w:spacing w:after="120"/>
              <w:ind w:left="-14"/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1</w:t>
            </w:r>
          </w:p>
        </w:tc>
      </w:tr>
      <w:tr w:rsidR="00603944" w:rsidRPr="00CB6C66" w:rsidTr="00603944">
        <w:trPr>
          <w:trHeight w:val="740"/>
        </w:trPr>
        <w:tc>
          <w:tcPr>
            <w:tcW w:w="967" w:type="dxa"/>
            <w:shd w:val="clear" w:color="auto" w:fill="8EAADB" w:themeFill="accent5" w:themeFillTint="99"/>
            <w:vAlign w:val="center"/>
          </w:tcPr>
          <w:p w:rsidR="00581950" w:rsidRPr="00CB6C66" w:rsidRDefault="00603944" w:rsidP="00581950">
            <w:pPr>
              <w:spacing w:after="120"/>
              <w:ind w:left="-14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lastRenderedPageBreak/>
              <w:t>1A.4</w:t>
            </w:r>
          </w:p>
        </w:tc>
        <w:tc>
          <w:tcPr>
            <w:tcW w:w="3381" w:type="dxa"/>
            <w:vAlign w:val="center"/>
          </w:tcPr>
          <w:p w:rsidR="00581950" w:rsidRPr="00CB6C66" w:rsidRDefault="00603944" w:rsidP="00581950">
            <w:pPr>
              <w:spacing w:after="120"/>
              <w:ind w:left="-14"/>
              <w:rPr>
                <w:rFonts w:ascii="Tw Cen MT" w:hAnsi="Tw Cen MT"/>
                <w:sz w:val="20"/>
              </w:rPr>
            </w:pPr>
            <w:r w:rsidRPr="00CB6C66">
              <w:rPr>
                <w:rFonts w:ascii="Tw Cen MT" w:hAnsi="Tw Cen MT"/>
                <w:sz w:val="20"/>
              </w:rPr>
              <w:t>Condiciones Generales de Trabajo</w:t>
            </w:r>
            <w:r w:rsidR="00CB6C66" w:rsidRPr="00CB6C66">
              <w:rPr>
                <w:rFonts w:ascii="Tw Cen MT" w:hAnsi="Tw Cen MT"/>
                <w:sz w:val="20"/>
              </w:rPr>
              <w:t>/Contrato Colectivo de Trabajo</w:t>
            </w:r>
          </w:p>
        </w:tc>
        <w:tc>
          <w:tcPr>
            <w:tcW w:w="5419" w:type="dxa"/>
            <w:vAlign w:val="center"/>
          </w:tcPr>
          <w:p w:rsidR="00581950" w:rsidRPr="00CB6C66" w:rsidRDefault="00E519B6" w:rsidP="00DC62EF">
            <w:pPr>
              <w:spacing w:after="120"/>
              <w:ind w:left="-14"/>
              <w:rPr>
                <w:rFonts w:ascii="Tw Cen MT" w:hAnsi="Tw Cen MT"/>
                <w:sz w:val="20"/>
              </w:rPr>
            </w:pPr>
            <w:r w:rsidRPr="00CB6C66">
              <w:rPr>
                <w:rFonts w:ascii="Tw Cen MT" w:hAnsi="Tw Cen MT"/>
                <w:sz w:val="20"/>
              </w:rPr>
              <w:t>Documento legal que rige la relación</w:t>
            </w:r>
            <w:r w:rsidR="00DC62EF">
              <w:rPr>
                <w:rFonts w:ascii="Tw Cen MT" w:hAnsi="Tw Cen MT"/>
                <w:sz w:val="20"/>
              </w:rPr>
              <w:t xml:space="preserve"> laboral de los trabajadores del Servicio Postal Mexicano “Correos de México”</w:t>
            </w:r>
          </w:p>
        </w:tc>
        <w:tc>
          <w:tcPr>
            <w:tcW w:w="1446" w:type="dxa"/>
            <w:vAlign w:val="center"/>
          </w:tcPr>
          <w:p w:rsidR="00581950" w:rsidRPr="00CB6C66" w:rsidRDefault="00440D6B" w:rsidP="00581950">
            <w:pPr>
              <w:spacing w:after="120"/>
              <w:ind w:left="-14"/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vigente</w:t>
            </w:r>
          </w:p>
        </w:tc>
        <w:tc>
          <w:tcPr>
            <w:tcW w:w="1730" w:type="dxa"/>
            <w:vAlign w:val="center"/>
          </w:tcPr>
          <w:p w:rsidR="00581950" w:rsidRPr="00CB6C66" w:rsidRDefault="00440D6B" w:rsidP="00581950">
            <w:pPr>
              <w:spacing w:after="120"/>
              <w:ind w:left="-14"/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1</w:t>
            </w:r>
          </w:p>
        </w:tc>
      </w:tr>
    </w:tbl>
    <w:p w:rsidR="00CB6C66" w:rsidRDefault="00CB6C66"/>
    <w:tbl>
      <w:tblPr>
        <w:tblStyle w:val="Tablaconcuadrcula"/>
        <w:tblW w:w="13006" w:type="dxa"/>
        <w:tblLook w:val="04A0" w:firstRow="1" w:lastRow="0" w:firstColumn="1" w:lastColumn="0" w:noHBand="0" w:noVBand="1"/>
      </w:tblPr>
      <w:tblGrid>
        <w:gridCol w:w="3542"/>
        <w:gridCol w:w="9464"/>
      </w:tblGrid>
      <w:tr w:rsidR="00603944" w:rsidRPr="00CB6C66" w:rsidTr="00010B0E">
        <w:trPr>
          <w:trHeight w:val="323"/>
        </w:trPr>
        <w:tc>
          <w:tcPr>
            <w:tcW w:w="3542" w:type="dxa"/>
            <w:shd w:val="clear" w:color="auto" w:fill="8EAADB" w:themeFill="accent5" w:themeFillTint="99"/>
          </w:tcPr>
          <w:p w:rsidR="00603944" w:rsidRPr="00CB6C66" w:rsidRDefault="00603944" w:rsidP="00010B0E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Fondo</w:t>
            </w:r>
          </w:p>
        </w:tc>
        <w:tc>
          <w:tcPr>
            <w:tcW w:w="9464" w:type="dxa"/>
          </w:tcPr>
          <w:p w:rsidR="00603944" w:rsidRPr="00CB6C66" w:rsidRDefault="006419F6" w:rsidP="00010B0E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Sindicato Nacional de Trabajadores del Servicio Postal Mexicano “Correos de México”</w:t>
            </w:r>
          </w:p>
        </w:tc>
      </w:tr>
      <w:tr w:rsidR="00603944" w:rsidRPr="00CB6C66" w:rsidTr="00010B0E">
        <w:trPr>
          <w:trHeight w:val="323"/>
        </w:trPr>
        <w:tc>
          <w:tcPr>
            <w:tcW w:w="3542" w:type="dxa"/>
            <w:shd w:val="clear" w:color="auto" w:fill="8EAADB" w:themeFill="accent5" w:themeFillTint="99"/>
          </w:tcPr>
          <w:p w:rsidR="00603944" w:rsidRPr="00CB6C66" w:rsidRDefault="00603944" w:rsidP="00010B0E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Unidad Administrativa</w:t>
            </w:r>
          </w:p>
        </w:tc>
        <w:tc>
          <w:tcPr>
            <w:tcW w:w="9464" w:type="dxa"/>
          </w:tcPr>
          <w:p w:rsidR="00603944" w:rsidRPr="00CB6C66" w:rsidRDefault="006419F6" w:rsidP="00010B0E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Secretaría General</w:t>
            </w:r>
          </w:p>
        </w:tc>
      </w:tr>
      <w:tr w:rsidR="00603944" w:rsidRPr="00CB6C66" w:rsidTr="00A66CF9">
        <w:trPr>
          <w:trHeight w:val="488"/>
        </w:trPr>
        <w:tc>
          <w:tcPr>
            <w:tcW w:w="3542" w:type="dxa"/>
            <w:shd w:val="clear" w:color="auto" w:fill="8EAADB" w:themeFill="accent5" w:themeFillTint="99"/>
          </w:tcPr>
          <w:p w:rsidR="00603944" w:rsidRPr="00CB6C66" w:rsidRDefault="00603944" w:rsidP="00010B0E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Área de Procedencia del Archivo</w:t>
            </w:r>
          </w:p>
        </w:tc>
        <w:tc>
          <w:tcPr>
            <w:tcW w:w="9464" w:type="dxa"/>
          </w:tcPr>
          <w:p w:rsidR="00603944" w:rsidRPr="00CB6C66" w:rsidRDefault="006419F6" w:rsidP="00010B0E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Unidad de Transparencia</w:t>
            </w:r>
          </w:p>
        </w:tc>
      </w:tr>
      <w:tr w:rsidR="00603944" w:rsidRPr="00CB6C66" w:rsidTr="00010B0E">
        <w:trPr>
          <w:trHeight w:val="323"/>
        </w:trPr>
        <w:tc>
          <w:tcPr>
            <w:tcW w:w="13006" w:type="dxa"/>
            <w:gridSpan w:val="2"/>
            <w:shd w:val="clear" w:color="auto" w:fill="8EAADB" w:themeFill="accent5" w:themeFillTint="99"/>
          </w:tcPr>
          <w:p w:rsidR="00603944" w:rsidRPr="00CB6C66" w:rsidRDefault="00603944" w:rsidP="00010B0E">
            <w:pPr>
              <w:jc w:val="center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Responsable del Archivo de Trámite</w:t>
            </w:r>
          </w:p>
        </w:tc>
      </w:tr>
      <w:tr w:rsidR="00603944" w:rsidRPr="00CB6C66" w:rsidTr="00010B0E">
        <w:trPr>
          <w:trHeight w:val="337"/>
        </w:trPr>
        <w:tc>
          <w:tcPr>
            <w:tcW w:w="3542" w:type="dxa"/>
            <w:shd w:val="clear" w:color="auto" w:fill="8EAADB" w:themeFill="accent5" w:themeFillTint="99"/>
          </w:tcPr>
          <w:p w:rsidR="00603944" w:rsidRPr="00CB6C66" w:rsidRDefault="00603944" w:rsidP="00010B0E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Nombre</w:t>
            </w:r>
          </w:p>
        </w:tc>
        <w:tc>
          <w:tcPr>
            <w:tcW w:w="9464" w:type="dxa"/>
          </w:tcPr>
          <w:p w:rsidR="00603944" w:rsidRPr="00CB6C66" w:rsidRDefault="006419F6" w:rsidP="00010B0E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Salvador Navarro Rodríguez</w:t>
            </w:r>
          </w:p>
        </w:tc>
      </w:tr>
      <w:tr w:rsidR="00603944" w:rsidRPr="00CB6C66" w:rsidTr="00010B0E">
        <w:trPr>
          <w:trHeight w:val="323"/>
        </w:trPr>
        <w:tc>
          <w:tcPr>
            <w:tcW w:w="3542" w:type="dxa"/>
            <w:shd w:val="clear" w:color="auto" w:fill="8EAADB" w:themeFill="accent5" w:themeFillTint="99"/>
          </w:tcPr>
          <w:p w:rsidR="00603944" w:rsidRPr="00CB6C66" w:rsidRDefault="00603944" w:rsidP="00010B0E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Cargo</w:t>
            </w:r>
          </w:p>
        </w:tc>
        <w:tc>
          <w:tcPr>
            <w:tcW w:w="9464" w:type="dxa"/>
          </w:tcPr>
          <w:p w:rsidR="00603944" w:rsidRPr="00CB6C66" w:rsidRDefault="0098064E" w:rsidP="00010B0E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Secretario de Educación y Difusión Cultural</w:t>
            </w:r>
          </w:p>
        </w:tc>
      </w:tr>
      <w:tr w:rsidR="00603944" w:rsidRPr="00CB6C66" w:rsidTr="00010B0E">
        <w:trPr>
          <w:trHeight w:val="323"/>
        </w:trPr>
        <w:tc>
          <w:tcPr>
            <w:tcW w:w="3542" w:type="dxa"/>
            <w:shd w:val="clear" w:color="auto" w:fill="8EAADB" w:themeFill="accent5" w:themeFillTint="99"/>
          </w:tcPr>
          <w:p w:rsidR="00603944" w:rsidRPr="00CB6C66" w:rsidRDefault="00603944" w:rsidP="00010B0E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Domicilio</w:t>
            </w:r>
          </w:p>
        </w:tc>
        <w:tc>
          <w:tcPr>
            <w:tcW w:w="9464" w:type="dxa"/>
          </w:tcPr>
          <w:p w:rsidR="00603944" w:rsidRPr="00CB6C66" w:rsidRDefault="006419F6" w:rsidP="00010B0E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Francisco Javier Mina #101 Col. Guerrero Alcaldía Cuauhtémoc, C.P. 06300 Ciudad de México</w:t>
            </w:r>
          </w:p>
        </w:tc>
      </w:tr>
      <w:tr w:rsidR="00224435" w:rsidRPr="00CB6C66" w:rsidTr="00010B0E">
        <w:trPr>
          <w:trHeight w:val="323"/>
        </w:trPr>
        <w:tc>
          <w:tcPr>
            <w:tcW w:w="3542" w:type="dxa"/>
            <w:shd w:val="clear" w:color="auto" w:fill="8EAADB" w:themeFill="accent5" w:themeFillTint="99"/>
          </w:tcPr>
          <w:p w:rsidR="00224435" w:rsidRPr="00CB6C66" w:rsidRDefault="00224435" w:rsidP="00010B0E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Teléfono</w:t>
            </w:r>
          </w:p>
        </w:tc>
        <w:tc>
          <w:tcPr>
            <w:tcW w:w="9464" w:type="dxa"/>
          </w:tcPr>
          <w:p w:rsidR="00224435" w:rsidRPr="00CB6C66" w:rsidRDefault="006419F6" w:rsidP="00010B0E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5546-4322</w:t>
            </w:r>
          </w:p>
        </w:tc>
      </w:tr>
      <w:tr w:rsidR="00603944" w:rsidRPr="00CB6C66" w:rsidTr="00010B0E">
        <w:trPr>
          <w:trHeight w:val="323"/>
        </w:trPr>
        <w:tc>
          <w:tcPr>
            <w:tcW w:w="3542" w:type="dxa"/>
            <w:shd w:val="clear" w:color="auto" w:fill="8EAADB" w:themeFill="accent5" w:themeFillTint="99"/>
          </w:tcPr>
          <w:p w:rsidR="00603944" w:rsidRPr="00CB6C66" w:rsidRDefault="00603944" w:rsidP="00010B0E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Correo Electrónico</w:t>
            </w:r>
          </w:p>
        </w:tc>
        <w:tc>
          <w:tcPr>
            <w:tcW w:w="9464" w:type="dxa"/>
          </w:tcPr>
          <w:p w:rsidR="00603944" w:rsidRPr="00CB6C66" w:rsidRDefault="006419F6" w:rsidP="00010B0E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educacionydifusioncultural@sntsepomex.org</w:t>
            </w:r>
          </w:p>
        </w:tc>
      </w:tr>
      <w:tr w:rsidR="00603944" w:rsidRPr="00CB6C66" w:rsidTr="00010B0E">
        <w:trPr>
          <w:trHeight w:val="323"/>
        </w:trPr>
        <w:tc>
          <w:tcPr>
            <w:tcW w:w="3542" w:type="dxa"/>
            <w:shd w:val="clear" w:color="auto" w:fill="8EAADB" w:themeFill="accent5" w:themeFillTint="99"/>
          </w:tcPr>
          <w:p w:rsidR="00603944" w:rsidRPr="00CB6C66" w:rsidRDefault="00603944" w:rsidP="00010B0E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Ubicación Física</w:t>
            </w:r>
          </w:p>
        </w:tc>
        <w:tc>
          <w:tcPr>
            <w:tcW w:w="9464" w:type="dxa"/>
          </w:tcPr>
          <w:p w:rsidR="00603944" w:rsidRPr="00CB6C66" w:rsidRDefault="006419F6" w:rsidP="00010B0E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Francisco Javier Mina #101 Col. Guerrero Alcaldía Cuauhtémoc, C.P. 06300 Ciudad de México</w:t>
            </w:r>
          </w:p>
        </w:tc>
      </w:tr>
    </w:tbl>
    <w:p w:rsidR="005571DA" w:rsidRPr="00CB6C66" w:rsidRDefault="005571DA" w:rsidP="00581950">
      <w:pPr>
        <w:rPr>
          <w:rFonts w:ascii="Tw Cen MT" w:hAnsi="Tw Cen MT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"/>
        <w:gridCol w:w="3381"/>
        <w:gridCol w:w="5419"/>
        <w:gridCol w:w="1446"/>
        <w:gridCol w:w="1730"/>
      </w:tblGrid>
      <w:tr w:rsidR="00603944" w:rsidRPr="00CB6C66" w:rsidTr="00010B0E">
        <w:trPr>
          <w:trHeight w:val="614"/>
        </w:trPr>
        <w:tc>
          <w:tcPr>
            <w:tcW w:w="12943" w:type="dxa"/>
            <w:gridSpan w:val="5"/>
            <w:shd w:val="clear" w:color="auto" w:fill="8EAADB" w:themeFill="accent5" w:themeFillTint="99"/>
            <w:vAlign w:val="center"/>
          </w:tcPr>
          <w:p w:rsidR="00603944" w:rsidRPr="00CB6C66" w:rsidRDefault="00603944" w:rsidP="00010B0E">
            <w:pPr>
              <w:spacing w:after="120"/>
              <w:ind w:left="-14"/>
              <w:jc w:val="center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Sección: 2A. Transparencia y Acceso a la Información</w:t>
            </w:r>
          </w:p>
        </w:tc>
      </w:tr>
      <w:tr w:rsidR="00603944" w:rsidRPr="00CB6C66" w:rsidTr="00603944">
        <w:trPr>
          <w:trHeight w:val="578"/>
        </w:trPr>
        <w:tc>
          <w:tcPr>
            <w:tcW w:w="967" w:type="dxa"/>
            <w:shd w:val="clear" w:color="auto" w:fill="8EAADB" w:themeFill="accent5" w:themeFillTint="99"/>
            <w:vAlign w:val="center"/>
          </w:tcPr>
          <w:p w:rsidR="00603944" w:rsidRPr="00CB6C66" w:rsidRDefault="00603944" w:rsidP="00010B0E">
            <w:pPr>
              <w:spacing w:after="120"/>
              <w:ind w:left="-14"/>
              <w:jc w:val="center"/>
              <w:rPr>
                <w:rFonts w:ascii="Tw Cen MT" w:hAnsi="Tw Cen MT"/>
                <w:b/>
                <w:sz w:val="20"/>
              </w:rPr>
            </w:pPr>
            <w:r w:rsidRPr="00CB6C66">
              <w:rPr>
                <w:rFonts w:ascii="Tw Cen MT" w:hAnsi="Tw Cen MT"/>
                <w:b/>
                <w:sz w:val="20"/>
              </w:rPr>
              <w:t>Clave</w:t>
            </w:r>
          </w:p>
        </w:tc>
        <w:tc>
          <w:tcPr>
            <w:tcW w:w="3381" w:type="dxa"/>
            <w:shd w:val="clear" w:color="auto" w:fill="8EAADB" w:themeFill="accent5" w:themeFillTint="99"/>
            <w:vAlign w:val="center"/>
          </w:tcPr>
          <w:p w:rsidR="00603944" w:rsidRPr="00CB6C66" w:rsidRDefault="00603944" w:rsidP="00010B0E">
            <w:pPr>
              <w:spacing w:after="120"/>
              <w:ind w:left="-14"/>
              <w:jc w:val="center"/>
              <w:rPr>
                <w:rFonts w:ascii="Tw Cen MT" w:hAnsi="Tw Cen MT"/>
                <w:b/>
                <w:sz w:val="20"/>
              </w:rPr>
            </w:pPr>
            <w:r w:rsidRPr="00CB6C66">
              <w:rPr>
                <w:rFonts w:ascii="Tw Cen MT" w:hAnsi="Tw Cen MT"/>
                <w:b/>
                <w:sz w:val="20"/>
              </w:rPr>
              <w:t>Serie</w:t>
            </w:r>
          </w:p>
        </w:tc>
        <w:tc>
          <w:tcPr>
            <w:tcW w:w="5419" w:type="dxa"/>
            <w:shd w:val="clear" w:color="auto" w:fill="8EAADB" w:themeFill="accent5" w:themeFillTint="99"/>
            <w:vAlign w:val="center"/>
          </w:tcPr>
          <w:p w:rsidR="00603944" w:rsidRPr="00CB6C66" w:rsidRDefault="00603944" w:rsidP="00010B0E">
            <w:pPr>
              <w:spacing w:after="120"/>
              <w:ind w:left="-14"/>
              <w:jc w:val="center"/>
              <w:rPr>
                <w:rFonts w:ascii="Tw Cen MT" w:hAnsi="Tw Cen MT"/>
                <w:b/>
                <w:sz w:val="20"/>
              </w:rPr>
            </w:pPr>
            <w:r w:rsidRPr="00CB6C66">
              <w:rPr>
                <w:rFonts w:ascii="Tw Cen MT" w:hAnsi="Tw Cen MT"/>
                <w:b/>
                <w:sz w:val="20"/>
              </w:rPr>
              <w:t>Descripción</w:t>
            </w:r>
          </w:p>
        </w:tc>
        <w:tc>
          <w:tcPr>
            <w:tcW w:w="1446" w:type="dxa"/>
            <w:shd w:val="clear" w:color="auto" w:fill="8EAADB" w:themeFill="accent5" w:themeFillTint="99"/>
            <w:vAlign w:val="center"/>
          </w:tcPr>
          <w:p w:rsidR="00603944" w:rsidRPr="00CB6C66" w:rsidRDefault="00603944" w:rsidP="00010B0E">
            <w:pPr>
              <w:spacing w:after="120"/>
              <w:ind w:left="-14"/>
              <w:jc w:val="center"/>
              <w:rPr>
                <w:rFonts w:ascii="Tw Cen MT" w:hAnsi="Tw Cen MT"/>
                <w:b/>
                <w:sz w:val="20"/>
              </w:rPr>
            </w:pPr>
            <w:r w:rsidRPr="00CB6C66">
              <w:rPr>
                <w:rFonts w:ascii="Tw Cen MT" w:hAnsi="Tw Cen MT"/>
                <w:b/>
                <w:sz w:val="20"/>
              </w:rPr>
              <w:t>Período de documentación</w:t>
            </w:r>
          </w:p>
        </w:tc>
        <w:tc>
          <w:tcPr>
            <w:tcW w:w="1730" w:type="dxa"/>
            <w:shd w:val="clear" w:color="auto" w:fill="8EAADB" w:themeFill="accent5" w:themeFillTint="99"/>
            <w:vAlign w:val="center"/>
          </w:tcPr>
          <w:p w:rsidR="00603944" w:rsidRPr="00CB6C66" w:rsidRDefault="00603944" w:rsidP="00010B0E">
            <w:pPr>
              <w:spacing w:after="120"/>
              <w:ind w:left="-14"/>
              <w:jc w:val="center"/>
              <w:rPr>
                <w:rFonts w:ascii="Tw Cen MT" w:hAnsi="Tw Cen MT"/>
                <w:b/>
                <w:sz w:val="20"/>
              </w:rPr>
            </w:pPr>
            <w:r w:rsidRPr="00CB6C66">
              <w:rPr>
                <w:rFonts w:ascii="Tw Cen MT" w:hAnsi="Tw Cen MT"/>
                <w:b/>
                <w:sz w:val="20"/>
              </w:rPr>
              <w:t>Volumen - Carpetas</w:t>
            </w:r>
          </w:p>
        </w:tc>
      </w:tr>
      <w:tr w:rsidR="00603944" w:rsidRPr="00CB6C66" w:rsidTr="00603944">
        <w:trPr>
          <w:trHeight w:val="740"/>
        </w:trPr>
        <w:tc>
          <w:tcPr>
            <w:tcW w:w="967" w:type="dxa"/>
            <w:shd w:val="clear" w:color="auto" w:fill="8EAADB" w:themeFill="accent5" w:themeFillTint="99"/>
            <w:vAlign w:val="center"/>
          </w:tcPr>
          <w:p w:rsidR="00603944" w:rsidRPr="00CB6C66" w:rsidRDefault="00603944" w:rsidP="00010B0E">
            <w:pPr>
              <w:spacing w:after="120"/>
              <w:ind w:left="-14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2A.1</w:t>
            </w:r>
          </w:p>
        </w:tc>
        <w:tc>
          <w:tcPr>
            <w:tcW w:w="3381" w:type="dxa"/>
            <w:vAlign w:val="center"/>
          </w:tcPr>
          <w:p w:rsidR="00603944" w:rsidRPr="00CB6C66" w:rsidRDefault="000D5517" w:rsidP="00010B0E">
            <w:pPr>
              <w:spacing w:after="120"/>
              <w:ind w:left="-14"/>
              <w:rPr>
                <w:rFonts w:ascii="Tw Cen MT" w:hAnsi="Tw Cen MT"/>
                <w:sz w:val="20"/>
                <w:szCs w:val="20"/>
              </w:rPr>
            </w:pPr>
            <w:r w:rsidRPr="00CB6C66">
              <w:rPr>
                <w:rFonts w:ascii="Tw Cen MT" w:hAnsi="Tw Cen MT"/>
                <w:sz w:val="20"/>
                <w:szCs w:val="20"/>
              </w:rPr>
              <w:t>Unidad de Transparencia</w:t>
            </w:r>
          </w:p>
        </w:tc>
        <w:tc>
          <w:tcPr>
            <w:tcW w:w="5419" w:type="dxa"/>
            <w:vAlign w:val="center"/>
          </w:tcPr>
          <w:p w:rsidR="00603944" w:rsidRPr="00CB6C66" w:rsidRDefault="000D5517" w:rsidP="00010B0E">
            <w:pPr>
              <w:spacing w:after="120"/>
              <w:ind w:left="-14"/>
              <w:rPr>
                <w:rFonts w:ascii="Tw Cen MT" w:hAnsi="Tw Cen MT"/>
                <w:sz w:val="20"/>
                <w:szCs w:val="20"/>
              </w:rPr>
            </w:pPr>
            <w:r w:rsidRPr="00CB6C66">
              <w:rPr>
                <w:rFonts w:ascii="Tw Cen MT" w:hAnsi="Tw Cen MT"/>
                <w:sz w:val="20"/>
                <w:szCs w:val="20"/>
              </w:rPr>
              <w:t>Expedientes con la documentación relativa al funcionamiento y operación de la Unidad de Transparencia.</w:t>
            </w:r>
          </w:p>
        </w:tc>
        <w:tc>
          <w:tcPr>
            <w:tcW w:w="1446" w:type="dxa"/>
            <w:vAlign w:val="center"/>
          </w:tcPr>
          <w:p w:rsidR="00603944" w:rsidRPr="00CB6C66" w:rsidRDefault="00BA4213" w:rsidP="00010B0E">
            <w:pPr>
              <w:spacing w:after="120"/>
              <w:ind w:left="-14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2015-2019</w:t>
            </w:r>
          </w:p>
        </w:tc>
        <w:tc>
          <w:tcPr>
            <w:tcW w:w="1730" w:type="dxa"/>
            <w:vAlign w:val="center"/>
          </w:tcPr>
          <w:p w:rsidR="00603944" w:rsidRPr="00CB6C66" w:rsidRDefault="00BA4213" w:rsidP="00010B0E">
            <w:pPr>
              <w:spacing w:after="120"/>
              <w:ind w:left="-14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2</w:t>
            </w:r>
          </w:p>
        </w:tc>
      </w:tr>
      <w:tr w:rsidR="00603944" w:rsidRPr="00CB6C66" w:rsidTr="00603944">
        <w:trPr>
          <w:trHeight w:val="740"/>
        </w:trPr>
        <w:tc>
          <w:tcPr>
            <w:tcW w:w="967" w:type="dxa"/>
            <w:shd w:val="clear" w:color="auto" w:fill="8EAADB" w:themeFill="accent5" w:themeFillTint="99"/>
            <w:vAlign w:val="center"/>
          </w:tcPr>
          <w:p w:rsidR="00603944" w:rsidRPr="00CB6C66" w:rsidRDefault="00603944" w:rsidP="00010B0E">
            <w:pPr>
              <w:spacing w:after="120"/>
              <w:ind w:left="-14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2A.2</w:t>
            </w:r>
          </w:p>
        </w:tc>
        <w:tc>
          <w:tcPr>
            <w:tcW w:w="3381" w:type="dxa"/>
            <w:vAlign w:val="center"/>
          </w:tcPr>
          <w:p w:rsidR="00603944" w:rsidRPr="00CB6C66" w:rsidRDefault="000D5517" w:rsidP="00010B0E">
            <w:pPr>
              <w:spacing w:after="120"/>
              <w:ind w:left="-14"/>
              <w:rPr>
                <w:rFonts w:ascii="Tw Cen MT" w:hAnsi="Tw Cen MT"/>
                <w:sz w:val="20"/>
                <w:szCs w:val="20"/>
              </w:rPr>
            </w:pPr>
            <w:r w:rsidRPr="00CB6C66">
              <w:rPr>
                <w:rFonts w:ascii="Tw Cen MT" w:hAnsi="Tw Cen MT"/>
                <w:sz w:val="20"/>
                <w:szCs w:val="20"/>
              </w:rPr>
              <w:t>Solicitudes de Acceso a la Información</w:t>
            </w:r>
          </w:p>
        </w:tc>
        <w:tc>
          <w:tcPr>
            <w:tcW w:w="5419" w:type="dxa"/>
            <w:vAlign w:val="center"/>
          </w:tcPr>
          <w:p w:rsidR="00603944" w:rsidRPr="00CB6C66" w:rsidRDefault="000D5517" w:rsidP="00010B0E">
            <w:pPr>
              <w:spacing w:after="120"/>
              <w:ind w:left="-14"/>
              <w:rPr>
                <w:rFonts w:ascii="Tw Cen MT" w:hAnsi="Tw Cen MT"/>
                <w:sz w:val="20"/>
                <w:szCs w:val="20"/>
              </w:rPr>
            </w:pPr>
            <w:r w:rsidRPr="00CB6C66">
              <w:rPr>
                <w:rFonts w:ascii="Tw Cen MT" w:hAnsi="Tw Cen MT"/>
                <w:sz w:val="20"/>
                <w:szCs w:val="20"/>
              </w:rPr>
              <w:t>Documentos relativos a la atención y seguimiento de las solicitudes de acceso a la información.</w:t>
            </w:r>
          </w:p>
        </w:tc>
        <w:tc>
          <w:tcPr>
            <w:tcW w:w="1446" w:type="dxa"/>
            <w:vAlign w:val="center"/>
          </w:tcPr>
          <w:p w:rsidR="00603944" w:rsidRPr="00CB6C66" w:rsidRDefault="00BA4213" w:rsidP="00010B0E">
            <w:pPr>
              <w:spacing w:after="120"/>
              <w:ind w:left="-14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2015-2019</w:t>
            </w:r>
          </w:p>
        </w:tc>
        <w:tc>
          <w:tcPr>
            <w:tcW w:w="1730" w:type="dxa"/>
            <w:vAlign w:val="center"/>
          </w:tcPr>
          <w:p w:rsidR="00603944" w:rsidRPr="00CB6C66" w:rsidRDefault="00BA4213" w:rsidP="00010B0E">
            <w:pPr>
              <w:spacing w:after="120"/>
              <w:ind w:left="-14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8</w:t>
            </w:r>
          </w:p>
        </w:tc>
      </w:tr>
      <w:tr w:rsidR="00603944" w:rsidRPr="00CB6C66" w:rsidTr="00603944">
        <w:trPr>
          <w:trHeight w:val="740"/>
        </w:trPr>
        <w:tc>
          <w:tcPr>
            <w:tcW w:w="967" w:type="dxa"/>
            <w:shd w:val="clear" w:color="auto" w:fill="8EAADB" w:themeFill="accent5" w:themeFillTint="99"/>
            <w:vAlign w:val="center"/>
          </w:tcPr>
          <w:p w:rsidR="00603944" w:rsidRPr="00CB6C66" w:rsidRDefault="00603944" w:rsidP="00010B0E">
            <w:pPr>
              <w:spacing w:after="120"/>
              <w:ind w:left="-14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2A.3</w:t>
            </w:r>
          </w:p>
        </w:tc>
        <w:tc>
          <w:tcPr>
            <w:tcW w:w="3381" w:type="dxa"/>
            <w:vAlign w:val="center"/>
          </w:tcPr>
          <w:p w:rsidR="00603944" w:rsidRPr="00CB6C66" w:rsidRDefault="000D5517" w:rsidP="00010B0E">
            <w:pPr>
              <w:spacing w:after="120"/>
              <w:ind w:left="-14"/>
              <w:rPr>
                <w:rFonts w:ascii="Tw Cen MT" w:hAnsi="Tw Cen MT"/>
                <w:sz w:val="20"/>
                <w:szCs w:val="20"/>
              </w:rPr>
            </w:pPr>
            <w:r w:rsidRPr="00CB6C66">
              <w:rPr>
                <w:rFonts w:ascii="Tw Cen MT" w:hAnsi="Tw Cen MT"/>
                <w:sz w:val="20"/>
                <w:szCs w:val="20"/>
              </w:rPr>
              <w:t>Comité de Transparencia</w:t>
            </w:r>
          </w:p>
        </w:tc>
        <w:tc>
          <w:tcPr>
            <w:tcW w:w="5419" w:type="dxa"/>
            <w:vAlign w:val="center"/>
          </w:tcPr>
          <w:p w:rsidR="00603944" w:rsidRPr="00CB6C66" w:rsidRDefault="000D5517" w:rsidP="00010B0E">
            <w:pPr>
              <w:spacing w:after="120"/>
              <w:ind w:left="-14"/>
              <w:rPr>
                <w:rFonts w:ascii="Tw Cen MT" w:hAnsi="Tw Cen MT"/>
                <w:sz w:val="20"/>
                <w:szCs w:val="20"/>
              </w:rPr>
            </w:pPr>
            <w:r w:rsidRPr="00CB6C66">
              <w:rPr>
                <w:rFonts w:ascii="Tw Cen MT" w:hAnsi="Tw Cen MT"/>
                <w:sz w:val="20"/>
                <w:szCs w:val="20"/>
              </w:rPr>
              <w:t>Actas y resoluciones emitidas por el Comité de Transparencia</w:t>
            </w:r>
          </w:p>
        </w:tc>
        <w:tc>
          <w:tcPr>
            <w:tcW w:w="1446" w:type="dxa"/>
            <w:vAlign w:val="center"/>
          </w:tcPr>
          <w:p w:rsidR="00603944" w:rsidRPr="00CB6C66" w:rsidRDefault="00BA4213" w:rsidP="00010B0E">
            <w:pPr>
              <w:spacing w:after="120"/>
              <w:ind w:left="-14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2015-2019</w:t>
            </w:r>
          </w:p>
        </w:tc>
        <w:tc>
          <w:tcPr>
            <w:tcW w:w="1730" w:type="dxa"/>
            <w:vAlign w:val="center"/>
          </w:tcPr>
          <w:p w:rsidR="00603944" w:rsidRPr="00CB6C66" w:rsidRDefault="00BA4213" w:rsidP="00010B0E">
            <w:pPr>
              <w:spacing w:after="120"/>
              <w:ind w:left="-14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2</w:t>
            </w:r>
          </w:p>
        </w:tc>
      </w:tr>
      <w:tr w:rsidR="00603944" w:rsidRPr="00CB6C66" w:rsidTr="00603944">
        <w:trPr>
          <w:trHeight w:val="740"/>
        </w:trPr>
        <w:tc>
          <w:tcPr>
            <w:tcW w:w="967" w:type="dxa"/>
            <w:shd w:val="clear" w:color="auto" w:fill="8EAADB" w:themeFill="accent5" w:themeFillTint="99"/>
            <w:vAlign w:val="center"/>
          </w:tcPr>
          <w:p w:rsidR="00603944" w:rsidRPr="00CB6C66" w:rsidRDefault="00603944" w:rsidP="00010B0E">
            <w:pPr>
              <w:spacing w:after="120"/>
              <w:ind w:left="-14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lastRenderedPageBreak/>
              <w:t>2A.4</w:t>
            </w:r>
          </w:p>
        </w:tc>
        <w:tc>
          <w:tcPr>
            <w:tcW w:w="3381" w:type="dxa"/>
            <w:vAlign w:val="center"/>
          </w:tcPr>
          <w:p w:rsidR="00603944" w:rsidRPr="00CB6C66" w:rsidRDefault="000D5517" w:rsidP="00010B0E">
            <w:pPr>
              <w:spacing w:after="120"/>
              <w:ind w:left="-14"/>
              <w:rPr>
                <w:rFonts w:ascii="Tw Cen MT" w:hAnsi="Tw Cen MT"/>
                <w:sz w:val="20"/>
                <w:szCs w:val="20"/>
              </w:rPr>
            </w:pPr>
            <w:r w:rsidRPr="00CB6C66">
              <w:rPr>
                <w:rFonts w:ascii="Tw Cen MT" w:hAnsi="Tw Cen MT"/>
                <w:sz w:val="20"/>
                <w:szCs w:val="20"/>
              </w:rPr>
              <w:t>Portal de Transparencia</w:t>
            </w:r>
          </w:p>
        </w:tc>
        <w:tc>
          <w:tcPr>
            <w:tcW w:w="5419" w:type="dxa"/>
            <w:vAlign w:val="center"/>
          </w:tcPr>
          <w:p w:rsidR="00603944" w:rsidRPr="00CB6C66" w:rsidRDefault="000D5517" w:rsidP="00010B0E">
            <w:pPr>
              <w:spacing w:after="120"/>
              <w:ind w:left="-14"/>
              <w:rPr>
                <w:rFonts w:ascii="Tw Cen MT" w:hAnsi="Tw Cen MT"/>
                <w:sz w:val="20"/>
                <w:szCs w:val="20"/>
              </w:rPr>
            </w:pPr>
            <w:r w:rsidRPr="00CB6C66">
              <w:rPr>
                <w:rFonts w:ascii="Tw Cen MT" w:hAnsi="Tw Cen MT"/>
                <w:sz w:val="20"/>
                <w:szCs w:val="20"/>
              </w:rPr>
              <w:t>Documentos relativos a la administración del SIPOT</w:t>
            </w:r>
          </w:p>
        </w:tc>
        <w:tc>
          <w:tcPr>
            <w:tcW w:w="1446" w:type="dxa"/>
            <w:vAlign w:val="center"/>
          </w:tcPr>
          <w:p w:rsidR="00603944" w:rsidRPr="00CB6C66" w:rsidRDefault="0018300A" w:rsidP="00010B0E">
            <w:pPr>
              <w:spacing w:after="120"/>
              <w:ind w:left="-14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2016-2019</w:t>
            </w:r>
          </w:p>
        </w:tc>
        <w:tc>
          <w:tcPr>
            <w:tcW w:w="1730" w:type="dxa"/>
            <w:vAlign w:val="center"/>
          </w:tcPr>
          <w:p w:rsidR="00603944" w:rsidRPr="00CB6C66" w:rsidRDefault="00B515E7" w:rsidP="00010B0E">
            <w:pPr>
              <w:spacing w:after="120"/>
              <w:ind w:left="-14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1</w:t>
            </w:r>
          </w:p>
        </w:tc>
      </w:tr>
      <w:tr w:rsidR="00603944" w:rsidRPr="00CB6C66" w:rsidTr="00603944">
        <w:trPr>
          <w:trHeight w:val="740"/>
        </w:trPr>
        <w:tc>
          <w:tcPr>
            <w:tcW w:w="967" w:type="dxa"/>
            <w:shd w:val="clear" w:color="auto" w:fill="8EAADB" w:themeFill="accent5" w:themeFillTint="99"/>
            <w:vAlign w:val="center"/>
          </w:tcPr>
          <w:p w:rsidR="00603944" w:rsidRPr="00CB6C66" w:rsidRDefault="00603944" w:rsidP="00010B0E">
            <w:pPr>
              <w:spacing w:after="120"/>
              <w:ind w:left="-14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2A.5</w:t>
            </w:r>
          </w:p>
        </w:tc>
        <w:tc>
          <w:tcPr>
            <w:tcW w:w="3381" w:type="dxa"/>
            <w:vAlign w:val="center"/>
          </w:tcPr>
          <w:p w:rsidR="00603944" w:rsidRPr="00CB6C66" w:rsidRDefault="00CB6C66" w:rsidP="00010B0E">
            <w:pPr>
              <w:spacing w:after="120"/>
              <w:ind w:left="-14"/>
              <w:rPr>
                <w:rFonts w:ascii="Tw Cen MT" w:hAnsi="Tw Cen MT"/>
                <w:sz w:val="20"/>
              </w:rPr>
            </w:pPr>
            <w:r w:rsidRPr="00CB6C66">
              <w:rPr>
                <w:rFonts w:ascii="Tw Cen MT" w:hAnsi="Tw Cen MT"/>
                <w:sz w:val="20"/>
              </w:rPr>
              <w:t>Herramienta de Comunicación</w:t>
            </w:r>
          </w:p>
        </w:tc>
        <w:tc>
          <w:tcPr>
            <w:tcW w:w="5419" w:type="dxa"/>
            <w:vAlign w:val="center"/>
          </w:tcPr>
          <w:p w:rsidR="00603944" w:rsidRPr="00CB6C66" w:rsidRDefault="00CB6C66" w:rsidP="00010B0E">
            <w:pPr>
              <w:spacing w:after="120"/>
              <w:ind w:left="-14"/>
              <w:rPr>
                <w:rFonts w:ascii="Tw Cen MT" w:hAnsi="Tw Cen MT"/>
                <w:sz w:val="20"/>
              </w:rPr>
            </w:pPr>
            <w:r w:rsidRPr="00CB6C66">
              <w:rPr>
                <w:rFonts w:ascii="Tw Cen MT" w:hAnsi="Tw Cen MT"/>
                <w:sz w:val="20"/>
              </w:rPr>
              <w:t>Documentos relativos a los comunicados y requerimientos ingresados a través de la Herramienta de Comunicación</w:t>
            </w:r>
          </w:p>
        </w:tc>
        <w:tc>
          <w:tcPr>
            <w:tcW w:w="1446" w:type="dxa"/>
            <w:vAlign w:val="center"/>
          </w:tcPr>
          <w:p w:rsidR="00603944" w:rsidRPr="00CB6C66" w:rsidRDefault="0018300A" w:rsidP="00010B0E">
            <w:pPr>
              <w:spacing w:after="120"/>
              <w:ind w:left="-14"/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2016-2019</w:t>
            </w:r>
          </w:p>
        </w:tc>
        <w:tc>
          <w:tcPr>
            <w:tcW w:w="1730" w:type="dxa"/>
            <w:vAlign w:val="center"/>
          </w:tcPr>
          <w:p w:rsidR="00603944" w:rsidRPr="00CB6C66" w:rsidRDefault="00B515E7" w:rsidP="00010B0E">
            <w:pPr>
              <w:spacing w:after="120"/>
              <w:ind w:left="-14"/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7</w:t>
            </w:r>
          </w:p>
        </w:tc>
      </w:tr>
      <w:tr w:rsidR="00603944" w:rsidRPr="00CB6C66" w:rsidTr="00603944">
        <w:trPr>
          <w:trHeight w:val="740"/>
        </w:trPr>
        <w:tc>
          <w:tcPr>
            <w:tcW w:w="967" w:type="dxa"/>
            <w:shd w:val="clear" w:color="auto" w:fill="8EAADB" w:themeFill="accent5" w:themeFillTint="99"/>
            <w:vAlign w:val="center"/>
          </w:tcPr>
          <w:p w:rsidR="00603944" w:rsidRPr="00CB6C66" w:rsidRDefault="00603944" w:rsidP="00010B0E">
            <w:pPr>
              <w:spacing w:after="120"/>
              <w:ind w:left="-14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2A.6</w:t>
            </w:r>
          </w:p>
        </w:tc>
        <w:tc>
          <w:tcPr>
            <w:tcW w:w="3381" w:type="dxa"/>
            <w:vAlign w:val="center"/>
          </w:tcPr>
          <w:p w:rsidR="00603944" w:rsidRPr="00CB6C66" w:rsidRDefault="00CB6C66" w:rsidP="00010B0E">
            <w:pPr>
              <w:spacing w:after="120"/>
              <w:ind w:left="-14"/>
              <w:rPr>
                <w:rFonts w:ascii="Tw Cen MT" w:hAnsi="Tw Cen MT"/>
                <w:sz w:val="20"/>
              </w:rPr>
            </w:pPr>
            <w:r w:rsidRPr="00CB6C66">
              <w:rPr>
                <w:rFonts w:ascii="Tw Cen MT" w:hAnsi="Tw Cen MT"/>
                <w:sz w:val="20"/>
              </w:rPr>
              <w:t>Verificaciones y denuncias</w:t>
            </w:r>
          </w:p>
        </w:tc>
        <w:tc>
          <w:tcPr>
            <w:tcW w:w="5419" w:type="dxa"/>
            <w:vAlign w:val="center"/>
          </w:tcPr>
          <w:p w:rsidR="00603944" w:rsidRPr="00CB6C66" w:rsidRDefault="00CB6C66" w:rsidP="00010B0E">
            <w:pPr>
              <w:spacing w:after="120"/>
              <w:ind w:left="-14"/>
              <w:rPr>
                <w:rFonts w:ascii="Tw Cen MT" w:hAnsi="Tw Cen MT"/>
                <w:sz w:val="20"/>
              </w:rPr>
            </w:pPr>
            <w:r w:rsidRPr="00CB6C66">
              <w:rPr>
                <w:rFonts w:ascii="Tw Cen MT" w:hAnsi="Tw Cen MT"/>
                <w:sz w:val="20"/>
              </w:rPr>
              <w:t xml:space="preserve">Documentos relativos a la atención de los requerimientos, observaciones y recomendaciones derivadas de procedimientos de verificación y denuncia. </w:t>
            </w:r>
          </w:p>
        </w:tc>
        <w:tc>
          <w:tcPr>
            <w:tcW w:w="1446" w:type="dxa"/>
            <w:vAlign w:val="center"/>
          </w:tcPr>
          <w:p w:rsidR="00603944" w:rsidRPr="00CB6C66" w:rsidRDefault="0018300A" w:rsidP="00010B0E">
            <w:pPr>
              <w:spacing w:after="120"/>
              <w:ind w:left="-14"/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2016-2019</w:t>
            </w:r>
          </w:p>
        </w:tc>
        <w:tc>
          <w:tcPr>
            <w:tcW w:w="1730" w:type="dxa"/>
            <w:vAlign w:val="center"/>
          </w:tcPr>
          <w:p w:rsidR="00603944" w:rsidRPr="00CB6C66" w:rsidRDefault="00B515E7" w:rsidP="00010B0E">
            <w:pPr>
              <w:spacing w:after="120"/>
              <w:ind w:left="-14"/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7</w:t>
            </w:r>
          </w:p>
        </w:tc>
      </w:tr>
    </w:tbl>
    <w:p w:rsidR="000D5517" w:rsidRPr="00CB6C66" w:rsidRDefault="000D5517">
      <w:pPr>
        <w:rPr>
          <w:rFonts w:ascii="Tw Cen MT" w:hAnsi="Tw Cen MT"/>
        </w:rPr>
      </w:pPr>
    </w:p>
    <w:tbl>
      <w:tblPr>
        <w:tblStyle w:val="Tablaconcuadrcula"/>
        <w:tblW w:w="13006" w:type="dxa"/>
        <w:tblLook w:val="04A0" w:firstRow="1" w:lastRow="0" w:firstColumn="1" w:lastColumn="0" w:noHBand="0" w:noVBand="1"/>
      </w:tblPr>
      <w:tblGrid>
        <w:gridCol w:w="3542"/>
        <w:gridCol w:w="9464"/>
      </w:tblGrid>
      <w:tr w:rsidR="00CB6C66" w:rsidRPr="00CB6C66" w:rsidTr="00010B0E">
        <w:trPr>
          <w:trHeight w:val="323"/>
        </w:trPr>
        <w:tc>
          <w:tcPr>
            <w:tcW w:w="3542" w:type="dxa"/>
            <w:shd w:val="clear" w:color="auto" w:fill="8EAADB" w:themeFill="accent5" w:themeFillTint="99"/>
          </w:tcPr>
          <w:p w:rsidR="00CB6C66" w:rsidRPr="00CB6C66" w:rsidRDefault="00CB6C66" w:rsidP="00CB6C66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Fondo</w:t>
            </w:r>
          </w:p>
        </w:tc>
        <w:tc>
          <w:tcPr>
            <w:tcW w:w="9464" w:type="dxa"/>
          </w:tcPr>
          <w:p w:rsidR="00CB6C66" w:rsidRPr="00CB6C66" w:rsidRDefault="003314D3" w:rsidP="00CB6C66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Sindicato Nacional de Trabajadores del Servicio Postal Mexicano “Correos de México”</w:t>
            </w:r>
          </w:p>
        </w:tc>
      </w:tr>
      <w:tr w:rsidR="00CB6C66" w:rsidRPr="00CB6C66" w:rsidTr="00010B0E">
        <w:trPr>
          <w:trHeight w:val="323"/>
        </w:trPr>
        <w:tc>
          <w:tcPr>
            <w:tcW w:w="3542" w:type="dxa"/>
            <w:shd w:val="clear" w:color="auto" w:fill="8EAADB" w:themeFill="accent5" w:themeFillTint="99"/>
          </w:tcPr>
          <w:p w:rsidR="00CB6C66" w:rsidRPr="00CB6C66" w:rsidRDefault="00CB6C66" w:rsidP="00CB6C66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Unidad Administrativa</w:t>
            </w:r>
          </w:p>
        </w:tc>
        <w:tc>
          <w:tcPr>
            <w:tcW w:w="9464" w:type="dxa"/>
          </w:tcPr>
          <w:p w:rsidR="00CB6C66" w:rsidRPr="00CB6C66" w:rsidRDefault="003314D3" w:rsidP="00CB6C66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Secretaría General</w:t>
            </w:r>
          </w:p>
        </w:tc>
      </w:tr>
      <w:tr w:rsidR="00CB6C66" w:rsidRPr="00CB6C66" w:rsidTr="00A66CF9">
        <w:trPr>
          <w:trHeight w:val="488"/>
        </w:trPr>
        <w:tc>
          <w:tcPr>
            <w:tcW w:w="3542" w:type="dxa"/>
            <w:shd w:val="clear" w:color="auto" w:fill="8EAADB" w:themeFill="accent5" w:themeFillTint="99"/>
          </w:tcPr>
          <w:p w:rsidR="00CB6C66" w:rsidRPr="00CB6C66" w:rsidRDefault="00CB6C66" w:rsidP="00CB6C66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Área de Procedencia del Archivo</w:t>
            </w:r>
          </w:p>
        </w:tc>
        <w:tc>
          <w:tcPr>
            <w:tcW w:w="9464" w:type="dxa"/>
          </w:tcPr>
          <w:p w:rsidR="00CB6C66" w:rsidRPr="00CB6C66" w:rsidRDefault="003314D3" w:rsidP="00CB6C66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Secretaría de Finanzas</w:t>
            </w:r>
          </w:p>
        </w:tc>
      </w:tr>
      <w:tr w:rsidR="00CB6C66" w:rsidRPr="00CB6C66" w:rsidTr="00010B0E">
        <w:trPr>
          <w:trHeight w:val="323"/>
        </w:trPr>
        <w:tc>
          <w:tcPr>
            <w:tcW w:w="13006" w:type="dxa"/>
            <w:gridSpan w:val="2"/>
            <w:shd w:val="clear" w:color="auto" w:fill="8EAADB" w:themeFill="accent5" w:themeFillTint="99"/>
          </w:tcPr>
          <w:p w:rsidR="00CB6C66" w:rsidRPr="00CB6C66" w:rsidRDefault="00CB6C66" w:rsidP="00CB6C66">
            <w:pPr>
              <w:jc w:val="center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Responsable del Archivo de Trámite</w:t>
            </w:r>
          </w:p>
        </w:tc>
      </w:tr>
      <w:tr w:rsidR="00CB6C66" w:rsidRPr="00CB6C66" w:rsidTr="00010B0E">
        <w:trPr>
          <w:trHeight w:val="337"/>
        </w:trPr>
        <w:tc>
          <w:tcPr>
            <w:tcW w:w="3542" w:type="dxa"/>
            <w:shd w:val="clear" w:color="auto" w:fill="8EAADB" w:themeFill="accent5" w:themeFillTint="99"/>
          </w:tcPr>
          <w:p w:rsidR="00CB6C66" w:rsidRPr="00CB6C66" w:rsidRDefault="00CB6C66" w:rsidP="00CB6C66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Nombre</w:t>
            </w:r>
          </w:p>
        </w:tc>
        <w:tc>
          <w:tcPr>
            <w:tcW w:w="9464" w:type="dxa"/>
          </w:tcPr>
          <w:p w:rsidR="00CB6C66" w:rsidRPr="00CB6C66" w:rsidRDefault="003314D3" w:rsidP="00CB6C66">
            <w:pPr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Midory</w:t>
            </w:r>
            <w:proofErr w:type="spellEnd"/>
            <w:r>
              <w:rPr>
                <w:rFonts w:ascii="Tw Cen MT" w:hAnsi="Tw Cen MT"/>
              </w:rPr>
              <w:t xml:space="preserve"> Juárez González</w:t>
            </w:r>
          </w:p>
        </w:tc>
      </w:tr>
      <w:tr w:rsidR="00CB6C66" w:rsidRPr="00CB6C66" w:rsidTr="00010B0E">
        <w:trPr>
          <w:trHeight w:val="323"/>
        </w:trPr>
        <w:tc>
          <w:tcPr>
            <w:tcW w:w="3542" w:type="dxa"/>
            <w:shd w:val="clear" w:color="auto" w:fill="8EAADB" w:themeFill="accent5" w:themeFillTint="99"/>
          </w:tcPr>
          <w:p w:rsidR="00CB6C66" w:rsidRPr="00CB6C66" w:rsidRDefault="00CB6C66" w:rsidP="00CB6C66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Cargo</w:t>
            </w:r>
          </w:p>
        </w:tc>
        <w:tc>
          <w:tcPr>
            <w:tcW w:w="9464" w:type="dxa"/>
          </w:tcPr>
          <w:p w:rsidR="00CB6C66" w:rsidRPr="00CB6C66" w:rsidRDefault="003314D3" w:rsidP="00CB6C66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Secretar</w:t>
            </w:r>
            <w:r>
              <w:rPr>
                <w:rFonts w:ascii="Tw Cen MT" w:hAnsi="Tw Cen MT"/>
              </w:rPr>
              <w:t>i</w:t>
            </w:r>
            <w:r>
              <w:rPr>
                <w:rFonts w:ascii="Tw Cen MT" w:hAnsi="Tw Cen MT"/>
              </w:rPr>
              <w:t>a de Finanzas</w:t>
            </w:r>
          </w:p>
        </w:tc>
      </w:tr>
      <w:tr w:rsidR="00CB6C66" w:rsidRPr="00CB6C66" w:rsidTr="00010B0E">
        <w:trPr>
          <w:trHeight w:val="323"/>
        </w:trPr>
        <w:tc>
          <w:tcPr>
            <w:tcW w:w="3542" w:type="dxa"/>
            <w:shd w:val="clear" w:color="auto" w:fill="8EAADB" w:themeFill="accent5" w:themeFillTint="99"/>
          </w:tcPr>
          <w:p w:rsidR="00CB6C66" w:rsidRPr="00CB6C66" w:rsidRDefault="00CB6C66" w:rsidP="00CB6C66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Domicilio</w:t>
            </w:r>
          </w:p>
        </w:tc>
        <w:tc>
          <w:tcPr>
            <w:tcW w:w="9464" w:type="dxa"/>
          </w:tcPr>
          <w:p w:rsidR="00CB6C66" w:rsidRPr="00CB6C66" w:rsidRDefault="003314D3" w:rsidP="00CB6C66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Francisco Javier Mina #101 Col. Guerrero Alcaldía Cuauhtémoc, C.P. 06300 Ciudad de México</w:t>
            </w:r>
          </w:p>
        </w:tc>
      </w:tr>
      <w:tr w:rsidR="00CB6C66" w:rsidRPr="00CB6C66" w:rsidTr="00010B0E">
        <w:trPr>
          <w:trHeight w:val="323"/>
        </w:trPr>
        <w:tc>
          <w:tcPr>
            <w:tcW w:w="3542" w:type="dxa"/>
            <w:shd w:val="clear" w:color="auto" w:fill="8EAADB" w:themeFill="accent5" w:themeFillTint="99"/>
          </w:tcPr>
          <w:p w:rsidR="00CB6C66" w:rsidRPr="00CB6C66" w:rsidRDefault="00CB6C66" w:rsidP="00CB6C66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Teléfono</w:t>
            </w:r>
          </w:p>
        </w:tc>
        <w:tc>
          <w:tcPr>
            <w:tcW w:w="9464" w:type="dxa"/>
          </w:tcPr>
          <w:p w:rsidR="00CB6C66" w:rsidRPr="00CB6C66" w:rsidRDefault="003314D3" w:rsidP="00CB6C66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5546-4322</w:t>
            </w:r>
          </w:p>
        </w:tc>
      </w:tr>
      <w:tr w:rsidR="00CB6C66" w:rsidRPr="00CB6C66" w:rsidTr="00010B0E">
        <w:trPr>
          <w:trHeight w:val="323"/>
        </w:trPr>
        <w:tc>
          <w:tcPr>
            <w:tcW w:w="3542" w:type="dxa"/>
            <w:shd w:val="clear" w:color="auto" w:fill="8EAADB" w:themeFill="accent5" w:themeFillTint="99"/>
          </w:tcPr>
          <w:p w:rsidR="00CB6C66" w:rsidRPr="00CB6C66" w:rsidRDefault="00CB6C66" w:rsidP="00CB6C66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Correo Electrónico</w:t>
            </w:r>
          </w:p>
        </w:tc>
        <w:tc>
          <w:tcPr>
            <w:tcW w:w="9464" w:type="dxa"/>
          </w:tcPr>
          <w:p w:rsidR="00CB6C66" w:rsidRPr="00CB6C66" w:rsidRDefault="003314D3" w:rsidP="00CB6C66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administracionyfinanzas</w:t>
            </w:r>
            <w:r>
              <w:rPr>
                <w:rFonts w:ascii="Tw Cen MT" w:hAnsi="Tw Cen MT"/>
              </w:rPr>
              <w:t>@sntsepomex.org</w:t>
            </w:r>
          </w:p>
        </w:tc>
      </w:tr>
      <w:tr w:rsidR="00CB6C66" w:rsidRPr="00CB6C66" w:rsidTr="00010B0E">
        <w:trPr>
          <w:trHeight w:val="323"/>
        </w:trPr>
        <w:tc>
          <w:tcPr>
            <w:tcW w:w="3542" w:type="dxa"/>
            <w:shd w:val="clear" w:color="auto" w:fill="8EAADB" w:themeFill="accent5" w:themeFillTint="99"/>
          </w:tcPr>
          <w:p w:rsidR="00CB6C66" w:rsidRPr="00CB6C66" w:rsidRDefault="00CB6C66" w:rsidP="00CB6C66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Ubicación Física</w:t>
            </w:r>
          </w:p>
        </w:tc>
        <w:tc>
          <w:tcPr>
            <w:tcW w:w="9464" w:type="dxa"/>
          </w:tcPr>
          <w:p w:rsidR="00CB6C66" w:rsidRPr="00CB6C66" w:rsidRDefault="003314D3" w:rsidP="00CB6C66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Francisco Javier Mina #101 Col. Guerrero Alcaldía Cuauhtémoc, C.P. 06300 Ciudad de México</w:t>
            </w:r>
          </w:p>
        </w:tc>
      </w:tr>
    </w:tbl>
    <w:p w:rsidR="00603944" w:rsidRPr="00CB6C66" w:rsidRDefault="00603944" w:rsidP="00581950">
      <w:pPr>
        <w:rPr>
          <w:rFonts w:ascii="Tw Cen MT" w:hAnsi="Tw Cen MT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"/>
        <w:gridCol w:w="3381"/>
        <w:gridCol w:w="5419"/>
        <w:gridCol w:w="1446"/>
        <w:gridCol w:w="1730"/>
      </w:tblGrid>
      <w:tr w:rsidR="00224435" w:rsidRPr="00CB6C66" w:rsidTr="00010B0E">
        <w:trPr>
          <w:trHeight w:val="614"/>
        </w:trPr>
        <w:tc>
          <w:tcPr>
            <w:tcW w:w="12943" w:type="dxa"/>
            <w:gridSpan w:val="5"/>
            <w:shd w:val="clear" w:color="auto" w:fill="8EAADB" w:themeFill="accent5" w:themeFillTint="99"/>
            <w:vAlign w:val="center"/>
          </w:tcPr>
          <w:p w:rsidR="00224435" w:rsidRPr="00CB6C66" w:rsidRDefault="00224435" w:rsidP="00224435">
            <w:pPr>
              <w:spacing w:after="120"/>
              <w:ind w:left="-14"/>
              <w:jc w:val="center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Sección: 3A.  Finanzas y Tesorería</w:t>
            </w:r>
          </w:p>
        </w:tc>
      </w:tr>
      <w:tr w:rsidR="00224435" w:rsidRPr="00CB6C66" w:rsidTr="00010B0E">
        <w:trPr>
          <w:trHeight w:val="578"/>
        </w:trPr>
        <w:tc>
          <w:tcPr>
            <w:tcW w:w="967" w:type="dxa"/>
            <w:shd w:val="clear" w:color="auto" w:fill="8EAADB" w:themeFill="accent5" w:themeFillTint="99"/>
            <w:vAlign w:val="center"/>
          </w:tcPr>
          <w:p w:rsidR="00224435" w:rsidRPr="00CB6C66" w:rsidRDefault="00224435" w:rsidP="00010B0E">
            <w:pPr>
              <w:spacing w:after="120"/>
              <w:ind w:left="-14"/>
              <w:jc w:val="center"/>
              <w:rPr>
                <w:rFonts w:ascii="Tw Cen MT" w:hAnsi="Tw Cen MT"/>
                <w:b/>
                <w:sz w:val="20"/>
              </w:rPr>
            </w:pPr>
            <w:r w:rsidRPr="00CB6C66">
              <w:rPr>
                <w:rFonts w:ascii="Tw Cen MT" w:hAnsi="Tw Cen MT"/>
                <w:b/>
                <w:sz w:val="20"/>
              </w:rPr>
              <w:t>Clave</w:t>
            </w:r>
          </w:p>
        </w:tc>
        <w:tc>
          <w:tcPr>
            <w:tcW w:w="3381" w:type="dxa"/>
            <w:shd w:val="clear" w:color="auto" w:fill="8EAADB" w:themeFill="accent5" w:themeFillTint="99"/>
            <w:vAlign w:val="center"/>
          </w:tcPr>
          <w:p w:rsidR="00224435" w:rsidRPr="00CB6C66" w:rsidRDefault="00224435" w:rsidP="00010B0E">
            <w:pPr>
              <w:spacing w:after="120"/>
              <w:ind w:left="-14"/>
              <w:jc w:val="center"/>
              <w:rPr>
                <w:rFonts w:ascii="Tw Cen MT" w:hAnsi="Tw Cen MT"/>
                <w:b/>
                <w:sz w:val="20"/>
              </w:rPr>
            </w:pPr>
            <w:r w:rsidRPr="00CB6C66">
              <w:rPr>
                <w:rFonts w:ascii="Tw Cen MT" w:hAnsi="Tw Cen MT"/>
                <w:b/>
                <w:sz w:val="20"/>
              </w:rPr>
              <w:t>Serie</w:t>
            </w:r>
          </w:p>
        </w:tc>
        <w:tc>
          <w:tcPr>
            <w:tcW w:w="5419" w:type="dxa"/>
            <w:shd w:val="clear" w:color="auto" w:fill="8EAADB" w:themeFill="accent5" w:themeFillTint="99"/>
            <w:vAlign w:val="center"/>
          </w:tcPr>
          <w:p w:rsidR="00224435" w:rsidRPr="00CB6C66" w:rsidRDefault="00224435" w:rsidP="00010B0E">
            <w:pPr>
              <w:spacing w:after="120"/>
              <w:ind w:left="-14"/>
              <w:jc w:val="center"/>
              <w:rPr>
                <w:rFonts w:ascii="Tw Cen MT" w:hAnsi="Tw Cen MT"/>
                <w:b/>
                <w:sz w:val="20"/>
              </w:rPr>
            </w:pPr>
            <w:r w:rsidRPr="00CB6C66">
              <w:rPr>
                <w:rFonts w:ascii="Tw Cen MT" w:hAnsi="Tw Cen MT"/>
                <w:b/>
                <w:sz w:val="20"/>
              </w:rPr>
              <w:t>Descripción</w:t>
            </w:r>
          </w:p>
        </w:tc>
        <w:tc>
          <w:tcPr>
            <w:tcW w:w="1446" w:type="dxa"/>
            <w:shd w:val="clear" w:color="auto" w:fill="8EAADB" w:themeFill="accent5" w:themeFillTint="99"/>
            <w:vAlign w:val="center"/>
          </w:tcPr>
          <w:p w:rsidR="00224435" w:rsidRPr="00CB6C66" w:rsidRDefault="00224435" w:rsidP="00010B0E">
            <w:pPr>
              <w:spacing w:after="120"/>
              <w:ind w:left="-14"/>
              <w:jc w:val="center"/>
              <w:rPr>
                <w:rFonts w:ascii="Tw Cen MT" w:hAnsi="Tw Cen MT"/>
                <w:b/>
                <w:sz w:val="20"/>
              </w:rPr>
            </w:pPr>
            <w:r w:rsidRPr="00CB6C66">
              <w:rPr>
                <w:rFonts w:ascii="Tw Cen MT" w:hAnsi="Tw Cen MT"/>
                <w:b/>
                <w:sz w:val="20"/>
              </w:rPr>
              <w:t>Período de documentación</w:t>
            </w:r>
          </w:p>
        </w:tc>
        <w:tc>
          <w:tcPr>
            <w:tcW w:w="1730" w:type="dxa"/>
            <w:shd w:val="clear" w:color="auto" w:fill="8EAADB" w:themeFill="accent5" w:themeFillTint="99"/>
            <w:vAlign w:val="center"/>
          </w:tcPr>
          <w:p w:rsidR="00224435" w:rsidRPr="00CB6C66" w:rsidRDefault="00224435" w:rsidP="00010B0E">
            <w:pPr>
              <w:spacing w:after="120"/>
              <w:ind w:left="-14"/>
              <w:jc w:val="center"/>
              <w:rPr>
                <w:rFonts w:ascii="Tw Cen MT" w:hAnsi="Tw Cen MT"/>
                <w:b/>
                <w:sz w:val="20"/>
              </w:rPr>
            </w:pPr>
            <w:r w:rsidRPr="00CB6C66">
              <w:rPr>
                <w:rFonts w:ascii="Tw Cen MT" w:hAnsi="Tw Cen MT"/>
                <w:b/>
                <w:sz w:val="20"/>
              </w:rPr>
              <w:t>Volumen - Carpetas</w:t>
            </w:r>
          </w:p>
        </w:tc>
      </w:tr>
      <w:tr w:rsidR="00224435" w:rsidRPr="00CB6C66" w:rsidTr="00010B0E">
        <w:trPr>
          <w:trHeight w:val="740"/>
        </w:trPr>
        <w:tc>
          <w:tcPr>
            <w:tcW w:w="967" w:type="dxa"/>
            <w:shd w:val="clear" w:color="auto" w:fill="8EAADB" w:themeFill="accent5" w:themeFillTint="99"/>
            <w:vAlign w:val="center"/>
          </w:tcPr>
          <w:p w:rsidR="00224435" w:rsidRPr="00CB6C66" w:rsidRDefault="00224435" w:rsidP="00010B0E">
            <w:pPr>
              <w:spacing w:after="120"/>
              <w:ind w:left="-14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3A.1</w:t>
            </w:r>
          </w:p>
        </w:tc>
        <w:tc>
          <w:tcPr>
            <w:tcW w:w="3381" w:type="dxa"/>
            <w:vAlign w:val="center"/>
          </w:tcPr>
          <w:p w:rsidR="00224435" w:rsidRPr="00CB6C66" w:rsidRDefault="00224435" w:rsidP="00010B0E">
            <w:pPr>
              <w:spacing w:after="120"/>
              <w:ind w:left="-14"/>
              <w:rPr>
                <w:rFonts w:ascii="Tw Cen MT" w:hAnsi="Tw Cen MT"/>
                <w:sz w:val="20"/>
              </w:rPr>
            </w:pPr>
            <w:r w:rsidRPr="00CB6C66">
              <w:rPr>
                <w:rFonts w:ascii="Tw Cen MT" w:hAnsi="Tw Cen MT"/>
                <w:sz w:val="20"/>
              </w:rPr>
              <w:t>Recursos públicos en especie</w:t>
            </w:r>
          </w:p>
        </w:tc>
        <w:tc>
          <w:tcPr>
            <w:tcW w:w="5419" w:type="dxa"/>
            <w:vAlign w:val="center"/>
          </w:tcPr>
          <w:p w:rsidR="00224435" w:rsidRPr="00CB6C66" w:rsidRDefault="00CB6C66" w:rsidP="00010B0E">
            <w:pPr>
              <w:spacing w:after="120"/>
              <w:ind w:left="-14"/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Documentación</w:t>
            </w:r>
            <w:r w:rsidR="00224435" w:rsidRPr="00CB6C66">
              <w:rPr>
                <w:rFonts w:ascii="Tw Cen MT" w:hAnsi="Tw Cen MT"/>
                <w:sz w:val="20"/>
              </w:rPr>
              <w:t xml:space="preserve"> relativo a los recursos públicos en especie otorgados en apoyo a …</w:t>
            </w:r>
          </w:p>
        </w:tc>
        <w:tc>
          <w:tcPr>
            <w:tcW w:w="1446" w:type="dxa"/>
            <w:vAlign w:val="center"/>
          </w:tcPr>
          <w:p w:rsidR="00224435" w:rsidRPr="00CB6C66" w:rsidRDefault="009B7BAE" w:rsidP="00010B0E">
            <w:pPr>
              <w:spacing w:after="120"/>
              <w:ind w:left="-14"/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2015-2019</w:t>
            </w:r>
          </w:p>
        </w:tc>
        <w:tc>
          <w:tcPr>
            <w:tcW w:w="1730" w:type="dxa"/>
            <w:vAlign w:val="center"/>
          </w:tcPr>
          <w:p w:rsidR="00224435" w:rsidRPr="00CB6C66" w:rsidRDefault="009B7BAE" w:rsidP="00010B0E">
            <w:pPr>
              <w:spacing w:after="120"/>
              <w:ind w:left="-14"/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0</w:t>
            </w:r>
          </w:p>
        </w:tc>
      </w:tr>
      <w:tr w:rsidR="00CB6C66" w:rsidRPr="00CB6C66" w:rsidTr="008C6B4C">
        <w:trPr>
          <w:trHeight w:val="740"/>
        </w:trPr>
        <w:tc>
          <w:tcPr>
            <w:tcW w:w="967" w:type="dxa"/>
            <w:shd w:val="clear" w:color="auto" w:fill="8EAADB" w:themeFill="accent5" w:themeFillTint="99"/>
          </w:tcPr>
          <w:p w:rsidR="00CB6C66" w:rsidRDefault="00CB6C66" w:rsidP="00CB6C66">
            <w:r w:rsidRPr="00BA6546">
              <w:rPr>
                <w:rFonts w:ascii="Tw Cen MT" w:hAnsi="Tw Cen MT"/>
                <w:b/>
              </w:rPr>
              <w:lastRenderedPageBreak/>
              <w:t>3</w:t>
            </w:r>
            <w:r>
              <w:rPr>
                <w:rFonts w:ascii="Tw Cen MT" w:hAnsi="Tw Cen MT"/>
                <w:b/>
              </w:rPr>
              <w:t>A.2</w:t>
            </w:r>
          </w:p>
        </w:tc>
        <w:tc>
          <w:tcPr>
            <w:tcW w:w="3381" w:type="dxa"/>
            <w:vAlign w:val="center"/>
          </w:tcPr>
          <w:p w:rsidR="00CB6C66" w:rsidRPr="00CB6C66" w:rsidRDefault="00CB6C66" w:rsidP="00CB6C66">
            <w:pPr>
              <w:spacing w:after="120"/>
              <w:ind w:left="-14"/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Recursos públicos en dinero</w:t>
            </w:r>
          </w:p>
        </w:tc>
        <w:tc>
          <w:tcPr>
            <w:tcW w:w="5419" w:type="dxa"/>
            <w:vAlign w:val="center"/>
          </w:tcPr>
          <w:p w:rsidR="00CB6C66" w:rsidRPr="00CB6C66" w:rsidRDefault="00CB6C66" w:rsidP="00CB6C66">
            <w:pPr>
              <w:spacing w:after="120"/>
              <w:ind w:left="-14"/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Documentación</w:t>
            </w:r>
            <w:r w:rsidRPr="00CB6C66">
              <w:rPr>
                <w:rFonts w:ascii="Tw Cen MT" w:hAnsi="Tw Cen MT"/>
                <w:sz w:val="20"/>
              </w:rPr>
              <w:t xml:space="preserve"> relativo a los recursos públicos en </w:t>
            </w:r>
            <w:r>
              <w:rPr>
                <w:rFonts w:ascii="Tw Cen MT" w:hAnsi="Tw Cen MT"/>
                <w:sz w:val="20"/>
              </w:rPr>
              <w:t xml:space="preserve">dinero </w:t>
            </w:r>
            <w:r w:rsidRPr="00CB6C66">
              <w:rPr>
                <w:rFonts w:ascii="Tw Cen MT" w:hAnsi="Tw Cen MT"/>
                <w:sz w:val="20"/>
              </w:rPr>
              <w:t>otorgados en apoyo a …</w:t>
            </w:r>
          </w:p>
        </w:tc>
        <w:tc>
          <w:tcPr>
            <w:tcW w:w="1446" w:type="dxa"/>
            <w:vAlign w:val="center"/>
          </w:tcPr>
          <w:p w:rsidR="00CB6C66" w:rsidRPr="00CB6C66" w:rsidRDefault="009B7BAE" w:rsidP="00CB6C66">
            <w:pPr>
              <w:spacing w:after="120"/>
              <w:ind w:left="-14"/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2015-2019</w:t>
            </w:r>
          </w:p>
        </w:tc>
        <w:tc>
          <w:tcPr>
            <w:tcW w:w="1730" w:type="dxa"/>
            <w:vAlign w:val="center"/>
          </w:tcPr>
          <w:p w:rsidR="00CB6C66" w:rsidRPr="00CB6C66" w:rsidRDefault="009B7BAE" w:rsidP="00CB6C66">
            <w:pPr>
              <w:spacing w:after="120"/>
              <w:ind w:left="-14"/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0</w:t>
            </w:r>
          </w:p>
        </w:tc>
      </w:tr>
      <w:tr w:rsidR="00CB6C66" w:rsidRPr="00CB6C66" w:rsidTr="008C6B4C">
        <w:trPr>
          <w:trHeight w:val="740"/>
        </w:trPr>
        <w:tc>
          <w:tcPr>
            <w:tcW w:w="967" w:type="dxa"/>
            <w:shd w:val="clear" w:color="auto" w:fill="8EAADB" w:themeFill="accent5" w:themeFillTint="99"/>
          </w:tcPr>
          <w:p w:rsidR="00CB6C66" w:rsidRDefault="00CB6C66" w:rsidP="00CB6C66">
            <w:r w:rsidRPr="00BA6546">
              <w:rPr>
                <w:rFonts w:ascii="Tw Cen MT" w:hAnsi="Tw Cen MT"/>
                <w:b/>
              </w:rPr>
              <w:t>3</w:t>
            </w:r>
            <w:r>
              <w:rPr>
                <w:rFonts w:ascii="Tw Cen MT" w:hAnsi="Tw Cen MT"/>
                <w:b/>
              </w:rPr>
              <w:t>A.3</w:t>
            </w:r>
          </w:p>
        </w:tc>
        <w:tc>
          <w:tcPr>
            <w:tcW w:w="3381" w:type="dxa"/>
            <w:vAlign w:val="center"/>
          </w:tcPr>
          <w:p w:rsidR="00CB6C66" w:rsidRDefault="00CB6C66" w:rsidP="00CB6C66">
            <w:pPr>
              <w:spacing w:after="120"/>
              <w:ind w:left="-14"/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Inventario de Bienes muebles</w:t>
            </w:r>
          </w:p>
        </w:tc>
        <w:tc>
          <w:tcPr>
            <w:tcW w:w="5419" w:type="dxa"/>
            <w:vAlign w:val="center"/>
          </w:tcPr>
          <w:p w:rsidR="00CB6C66" w:rsidRPr="00CB6C66" w:rsidRDefault="00CB6C66" w:rsidP="00CB6C66">
            <w:pPr>
              <w:spacing w:after="120"/>
              <w:ind w:left="-14"/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Relación de los bienes muebles en posesión o propiedad del…</w:t>
            </w:r>
          </w:p>
        </w:tc>
        <w:tc>
          <w:tcPr>
            <w:tcW w:w="1446" w:type="dxa"/>
            <w:vAlign w:val="center"/>
          </w:tcPr>
          <w:p w:rsidR="00CB6C66" w:rsidRPr="00CB6C66" w:rsidRDefault="009B7BAE" w:rsidP="00CB6C66">
            <w:pPr>
              <w:spacing w:after="120"/>
              <w:ind w:left="-14"/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2015-2019</w:t>
            </w:r>
          </w:p>
        </w:tc>
        <w:tc>
          <w:tcPr>
            <w:tcW w:w="1730" w:type="dxa"/>
            <w:vAlign w:val="center"/>
          </w:tcPr>
          <w:p w:rsidR="00CB6C66" w:rsidRPr="00CB6C66" w:rsidRDefault="009B7BAE" w:rsidP="00CB6C66">
            <w:pPr>
              <w:spacing w:after="120"/>
              <w:ind w:left="-14"/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0</w:t>
            </w:r>
          </w:p>
        </w:tc>
      </w:tr>
      <w:tr w:rsidR="00CB6C66" w:rsidRPr="00CB6C66" w:rsidTr="008C6B4C">
        <w:trPr>
          <w:trHeight w:val="740"/>
        </w:trPr>
        <w:tc>
          <w:tcPr>
            <w:tcW w:w="967" w:type="dxa"/>
            <w:shd w:val="clear" w:color="auto" w:fill="8EAADB" w:themeFill="accent5" w:themeFillTint="99"/>
          </w:tcPr>
          <w:p w:rsidR="00CB6C66" w:rsidRDefault="00CB6C66" w:rsidP="00CB6C66">
            <w:r w:rsidRPr="00BA6546">
              <w:rPr>
                <w:rFonts w:ascii="Tw Cen MT" w:hAnsi="Tw Cen MT"/>
                <w:b/>
              </w:rPr>
              <w:t>3</w:t>
            </w:r>
            <w:r>
              <w:rPr>
                <w:rFonts w:ascii="Tw Cen MT" w:hAnsi="Tw Cen MT"/>
                <w:b/>
              </w:rPr>
              <w:t>A.4</w:t>
            </w:r>
          </w:p>
        </w:tc>
        <w:tc>
          <w:tcPr>
            <w:tcW w:w="3381" w:type="dxa"/>
            <w:vAlign w:val="center"/>
          </w:tcPr>
          <w:p w:rsidR="00CB6C66" w:rsidRDefault="00CB6C66" w:rsidP="00CB6C66">
            <w:pPr>
              <w:spacing w:after="120"/>
              <w:ind w:left="-14"/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Inventario de Bienes inmuebles</w:t>
            </w:r>
          </w:p>
        </w:tc>
        <w:tc>
          <w:tcPr>
            <w:tcW w:w="5419" w:type="dxa"/>
            <w:vAlign w:val="center"/>
          </w:tcPr>
          <w:p w:rsidR="00CB6C66" w:rsidRPr="00CB6C66" w:rsidRDefault="00CB6C66" w:rsidP="00CB6C66">
            <w:pPr>
              <w:spacing w:after="120"/>
              <w:ind w:left="-14"/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Relación de los bienes inmuebles en posesión o propiedad del…</w:t>
            </w:r>
          </w:p>
        </w:tc>
        <w:tc>
          <w:tcPr>
            <w:tcW w:w="1446" w:type="dxa"/>
            <w:vAlign w:val="center"/>
          </w:tcPr>
          <w:p w:rsidR="00CB6C66" w:rsidRPr="00CB6C66" w:rsidRDefault="009B7BAE" w:rsidP="00CB6C66">
            <w:pPr>
              <w:spacing w:after="120"/>
              <w:ind w:left="-14"/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2015-2019</w:t>
            </w:r>
          </w:p>
        </w:tc>
        <w:tc>
          <w:tcPr>
            <w:tcW w:w="1730" w:type="dxa"/>
            <w:vAlign w:val="center"/>
          </w:tcPr>
          <w:p w:rsidR="00CB6C66" w:rsidRPr="00CB6C66" w:rsidRDefault="009B7BAE" w:rsidP="00CB6C66">
            <w:pPr>
              <w:spacing w:after="120"/>
              <w:ind w:left="-14"/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0</w:t>
            </w:r>
          </w:p>
        </w:tc>
      </w:tr>
    </w:tbl>
    <w:p w:rsidR="00CB6C66" w:rsidRPr="00CB6C66" w:rsidRDefault="00CB6C66" w:rsidP="00581950">
      <w:pPr>
        <w:rPr>
          <w:rFonts w:ascii="Tw Cen MT" w:hAnsi="Tw Cen MT"/>
        </w:rPr>
      </w:pPr>
    </w:p>
    <w:tbl>
      <w:tblPr>
        <w:tblStyle w:val="Tablaconcuadrcula"/>
        <w:tblW w:w="13006" w:type="dxa"/>
        <w:tblLook w:val="04A0" w:firstRow="1" w:lastRow="0" w:firstColumn="1" w:lastColumn="0" w:noHBand="0" w:noVBand="1"/>
      </w:tblPr>
      <w:tblGrid>
        <w:gridCol w:w="3542"/>
        <w:gridCol w:w="9464"/>
      </w:tblGrid>
      <w:tr w:rsidR="00CB6C66" w:rsidRPr="00CB6C66" w:rsidTr="00010B0E">
        <w:trPr>
          <w:trHeight w:val="323"/>
        </w:trPr>
        <w:tc>
          <w:tcPr>
            <w:tcW w:w="3542" w:type="dxa"/>
            <w:shd w:val="clear" w:color="auto" w:fill="8EAADB" w:themeFill="accent5" w:themeFillTint="99"/>
          </w:tcPr>
          <w:p w:rsidR="00CB6C66" w:rsidRPr="00CB6C66" w:rsidRDefault="00CB6C66" w:rsidP="00CB6C66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</w:rPr>
              <w:br w:type="page"/>
            </w:r>
            <w:r w:rsidRPr="00CB6C66">
              <w:rPr>
                <w:rFonts w:ascii="Tw Cen MT" w:hAnsi="Tw Cen MT"/>
                <w:b/>
              </w:rPr>
              <w:t>Fondo</w:t>
            </w:r>
          </w:p>
        </w:tc>
        <w:tc>
          <w:tcPr>
            <w:tcW w:w="9464" w:type="dxa"/>
          </w:tcPr>
          <w:p w:rsidR="00CB6C66" w:rsidRPr="00CB6C66" w:rsidRDefault="009B7BAE" w:rsidP="00CB6C66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Sindicato Nacional de Trabajadores del Servicio Postal Mexicano “Correos de México”</w:t>
            </w:r>
          </w:p>
        </w:tc>
      </w:tr>
      <w:tr w:rsidR="00CB6C66" w:rsidRPr="00CB6C66" w:rsidTr="00010B0E">
        <w:trPr>
          <w:trHeight w:val="323"/>
        </w:trPr>
        <w:tc>
          <w:tcPr>
            <w:tcW w:w="13006" w:type="dxa"/>
            <w:gridSpan w:val="2"/>
            <w:shd w:val="clear" w:color="auto" w:fill="8EAADB" w:themeFill="accent5" w:themeFillTint="99"/>
          </w:tcPr>
          <w:p w:rsidR="00CB6C66" w:rsidRPr="00CB6C66" w:rsidRDefault="00CB6C66" w:rsidP="00CB6C66">
            <w:pPr>
              <w:jc w:val="center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Responsable del Archivo de Concentración e Histórico</w:t>
            </w:r>
          </w:p>
        </w:tc>
      </w:tr>
      <w:tr w:rsidR="00CB6C66" w:rsidRPr="00CB6C66" w:rsidTr="00010B0E">
        <w:trPr>
          <w:trHeight w:val="337"/>
        </w:trPr>
        <w:tc>
          <w:tcPr>
            <w:tcW w:w="3542" w:type="dxa"/>
            <w:shd w:val="clear" w:color="auto" w:fill="8EAADB" w:themeFill="accent5" w:themeFillTint="99"/>
          </w:tcPr>
          <w:p w:rsidR="00CB6C66" w:rsidRPr="00CB6C66" w:rsidRDefault="00CB6C66" w:rsidP="00CB6C66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Nombre</w:t>
            </w:r>
          </w:p>
        </w:tc>
        <w:tc>
          <w:tcPr>
            <w:tcW w:w="9464" w:type="dxa"/>
          </w:tcPr>
          <w:p w:rsidR="00CB6C66" w:rsidRPr="00CB6C66" w:rsidRDefault="00CB6C66" w:rsidP="00CB6C66">
            <w:pPr>
              <w:rPr>
                <w:rFonts w:ascii="Tw Cen MT" w:hAnsi="Tw Cen MT"/>
              </w:rPr>
            </w:pPr>
          </w:p>
        </w:tc>
      </w:tr>
      <w:tr w:rsidR="00CB6C66" w:rsidRPr="00CB6C66" w:rsidTr="00010B0E">
        <w:trPr>
          <w:trHeight w:val="323"/>
        </w:trPr>
        <w:tc>
          <w:tcPr>
            <w:tcW w:w="3542" w:type="dxa"/>
            <w:shd w:val="clear" w:color="auto" w:fill="8EAADB" w:themeFill="accent5" w:themeFillTint="99"/>
          </w:tcPr>
          <w:p w:rsidR="00CB6C66" w:rsidRPr="00CB6C66" w:rsidRDefault="00CB6C66" w:rsidP="00CB6C66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Cargo</w:t>
            </w:r>
          </w:p>
        </w:tc>
        <w:tc>
          <w:tcPr>
            <w:tcW w:w="9464" w:type="dxa"/>
          </w:tcPr>
          <w:p w:rsidR="00CB6C66" w:rsidRPr="00CB6C66" w:rsidRDefault="00CB6C66" w:rsidP="00CB6C66">
            <w:pPr>
              <w:rPr>
                <w:rFonts w:ascii="Tw Cen MT" w:hAnsi="Tw Cen MT"/>
              </w:rPr>
            </w:pPr>
          </w:p>
        </w:tc>
      </w:tr>
      <w:tr w:rsidR="009B7BAE" w:rsidRPr="00CB6C66" w:rsidTr="00010B0E">
        <w:trPr>
          <w:trHeight w:val="323"/>
        </w:trPr>
        <w:tc>
          <w:tcPr>
            <w:tcW w:w="3542" w:type="dxa"/>
            <w:shd w:val="clear" w:color="auto" w:fill="8EAADB" w:themeFill="accent5" w:themeFillTint="99"/>
          </w:tcPr>
          <w:p w:rsidR="009B7BAE" w:rsidRPr="00CB6C66" w:rsidRDefault="009B7BAE" w:rsidP="009B7BAE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Domicilio</w:t>
            </w:r>
          </w:p>
        </w:tc>
        <w:tc>
          <w:tcPr>
            <w:tcW w:w="9464" w:type="dxa"/>
          </w:tcPr>
          <w:p w:rsidR="009B7BAE" w:rsidRPr="00CB6C66" w:rsidRDefault="009B7BAE" w:rsidP="009B7BAE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Francisco Javier Mina #101 Col. Guerrero Alcaldía Cuauhtémoc, C.P. 06300 Ciudad de México</w:t>
            </w:r>
          </w:p>
        </w:tc>
      </w:tr>
      <w:tr w:rsidR="009B7BAE" w:rsidRPr="00CB6C66" w:rsidTr="00010B0E">
        <w:trPr>
          <w:trHeight w:val="323"/>
        </w:trPr>
        <w:tc>
          <w:tcPr>
            <w:tcW w:w="3542" w:type="dxa"/>
            <w:shd w:val="clear" w:color="auto" w:fill="8EAADB" w:themeFill="accent5" w:themeFillTint="99"/>
          </w:tcPr>
          <w:p w:rsidR="009B7BAE" w:rsidRPr="00CB6C66" w:rsidRDefault="009B7BAE" w:rsidP="009B7BAE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Teléfono</w:t>
            </w:r>
          </w:p>
        </w:tc>
        <w:tc>
          <w:tcPr>
            <w:tcW w:w="9464" w:type="dxa"/>
          </w:tcPr>
          <w:p w:rsidR="009B7BAE" w:rsidRPr="00CB6C66" w:rsidRDefault="009B7BAE" w:rsidP="009B7BAE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5546-4322</w:t>
            </w:r>
          </w:p>
        </w:tc>
      </w:tr>
      <w:tr w:rsidR="009B7BAE" w:rsidRPr="00CB6C66" w:rsidTr="00010B0E">
        <w:trPr>
          <w:trHeight w:val="323"/>
        </w:trPr>
        <w:tc>
          <w:tcPr>
            <w:tcW w:w="3542" w:type="dxa"/>
            <w:shd w:val="clear" w:color="auto" w:fill="8EAADB" w:themeFill="accent5" w:themeFillTint="99"/>
          </w:tcPr>
          <w:p w:rsidR="009B7BAE" w:rsidRPr="00CB6C66" w:rsidRDefault="009B7BAE" w:rsidP="009B7BAE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Correo Electrónico</w:t>
            </w:r>
          </w:p>
        </w:tc>
        <w:tc>
          <w:tcPr>
            <w:tcW w:w="9464" w:type="dxa"/>
          </w:tcPr>
          <w:p w:rsidR="009B7BAE" w:rsidRPr="00CB6C66" w:rsidRDefault="009B7BAE" w:rsidP="009B7BAE">
            <w:pPr>
              <w:rPr>
                <w:rFonts w:ascii="Tw Cen MT" w:hAnsi="Tw Cen MT"/>
              </w:rPr>
            </w:pPr>
            <w:bookmarkStart w:id="0" w:name="_GoBack"/>
            <w:bookmarkEnd w:id="0"/>
          </w:p>
        </w:tc>
      </w:tr>
      <w:tr w:rsidR="009B7BAE" w:rsidRPr="00CB6C66" w:rsidTr="00010B0E">
        <w:trPr>
          <w:trHeight w:val="323"/>
        </w:trPr>
        <w:tc>
          <w:tcPr>
            <w:tcW w:w="3542" w:type="dxa"/>
            <w:shd w:val="clear" w:color="auto" w:fill="8EAADB" w:themeFill="accent5" w:themeFillTint="99"/>
          </w:tcPr>
          <w:p w:rsidR="009B7BAE" w:rsidRPr="00CB6C66" w:rsidRDefault="009B7BAE" w:rsidP="009B7BAE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Ubicación Física</w:t>
            </w:r>
          </w:p>
        </w:tc>
        <w:tc>
          <w:tcPr>
            <w:tcW w:w="9464" w:type="dxa"/>
          </w:tcPr>
          <w:p w:rsidR="009B7BAE" w:rsidRPr="00CB6C66" w:rsidRDefault="009B7BAE" w:rsidP="009B7BAE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Francisco Javier Mina #101 Col. Guerrero Alcaldía Cuauhtémoc, C.P. 06300 Ciudad de México</w:t>
            </w:r>
          </w:p>
        </w:tc>
      </w:tr>
    </w:tbl>
    <w:p w:rsidR="00224435" w:rsidRPr="00CB6C66" w:rsidRDefault="00224435" w:rsidP="00E519B6">
      <w:pPr>
        <w:rPr>
          <w:rFonts w:ascii="Tw Cen MT" w:hAnsi="Tw Cen MT"/>
        </w:rPr>
      </w:pPr>
    </w:p>
    <w:tbl>
      <w:tblPr>
        <w:tblStyle w:val="Tablaconcuadrcula"/>
        <w:tblW w:w="13006" w:type="dxa"/>
        <w:tblLook w:val="04A0" w:firstRow="1" w:lastRow="0" w:firstColumn="1" w:lastColumn="0" w:noHBand="0" w:noVBand="1"/>
      </w:tblPr>
      <w:tblGrid>
        <w:gridCol w:w="3542"/>
        <w:gridCol w:w="9464"/>
      </w:tblGrid>
      <w:tr w:rsidR="00CB6C66" w:rsidRPr="00CB6C66" w:rsidTr="00E104A9">
        <w:trPr>
          <w:trHeight w:val="323"/>
        </w:trPr>
        <w:tc>
          <w:tcPr>
            <w:tcW w:w="3542" w:type="dxa"/>
            <w:shd w:val="clear" w:color="auto" w:fill="8EAADB" w:themeFill="accent5" w:themeFillTint="99"/>
          </w:tcPr>
          <w:p w:rsidR="00CB6C66" w:rsidRPr="00CB6C66" w:rsidRDefault="00CB6C66" w:rsidP="00CB6C66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</w:rPr>
              <w:br w:type="page"/>
            </w:r>
            <w:r w:rsidRPr="00CB6C66">
              <w:rPr>
                <w:rFonts w:ascii="Tw Cen MT" w:hAnsi="Tw Cen MT"/>
                <w:b/>
              </w:rPr>
              <w:t>Fondo</w:t>
            </w:r>
          </w:p>
        </w:tc>
        <w:tc>
          <w:tcPr>
            <w:tcW w:w="9464" w:type="dxa"/>
          </w:tcPr>
          <w:p w:rsidR="00CB6C66" w:rsidRPr="00CB6C66" w:rsidRDefault="009B7BAE" w:rsidP="00CB6C66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Sindicato Nacional de Trabajadores del Servicio Postal Mexicano “Correos de México”</w:t>
            </w:r>
          </w:p>
        </w:tc>
      </w:tr>
      <w:tr w:rsidR="00CB6C66" w:rsidRPr="00CB6C66" w:rsidTr="00E104A9">
        <w:trPr>
          <w:trHeight w:val="323"/>
        </w:trPr>
        <w:tc>
          <w:tcPr>
            <w:tcW w:w="13006" w:type="dxa"/>
            <w:gridSpan w:val="2"/>
            <w:shd w:val="clear" w:color="auto" w:fill="8EAADB" w:themeFill="accent5" w:themeFillTint="99"/>
          </w:tcPr>
          <w:p w:rsidR="00CB6C66" w:rsidRPr="00CB6C66" w:rsidRDefault="00CB6C66" w:rsidP="00CB6C66">
            <w:pPr>
              <w:jc w:val="center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Coordinador de Archivos</w:t>
            </w:r>
          </w:p>
        </w:tc>
      </w:tr>
      <w:tr w:rsidR="00CB6C66" w:rsidRPr="00CB6C66" w:rsidTr="00E104A9">
        <w:trPr>
          <w:trHeight w:val="337"/>
        </w:trPr>
        <w:tc>
          <w:tcPr>
            <w:tcW w:w="3542" w:type="dxa"/>
            <w:shd w:val="clear" w:color="auto" w:fill="8EAADB" w:themeFill="accent5" w:themeFillTint="99"/>
          </w:tcPr>
          <w:p w:rsidR="00CB6C66" w:rsidRPr="00CB6C66" w:rsidRDefault="00CB6C66" w:rsidP="00CB6C66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Nombre</w:t>
            </w:r>
          </w:p>
        </w:tc>
        <w:tc>
          <w:tcPr>
            <w:tcW w:w="9464" w:type="dxa"/>
          </w:tcPr>
          <w:p w:rsidR="00CB6C66" w:rsidRPr="00CB6C66" w:rsidRDefault="00CB6C66" w:rsidP="00CB6C66">
            <w:pPr>
              <w:rPr>
                <w:rFonts w:ascii="Tw Cen MT" w:hAnsi="Tw Cen MT"/>
              </w:rPr>
            </w:pPr>
          </w:p>
        </w:tc>
      </w:tr>
      <w:tr w:rsidR="00CB6C66" w:rsidRPr="00CB6C66" w:rsidTr="00E104A9">
        <w:trPr>
          <w:trHeight w:val="323"/>
        </w:trPr>
        <w:tc>
          <w:tcPr>
            <w:tcW w:w="3542" w:type="dxa"/>
            <w:shd w:val="clear" w:color="auto" w:fill="8EAADB" w:themeFill="accent5" w:themeFillTint="99"/>
          </w:tcPr>
          <w:p w:rsidR="00CB6C66" w:rsidRPr="00CB6C66" w:rsidRDefault="00CB6C66" w:rsidP="00CB6C66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Cargo</w:t>
            </w:r>
          </w:p>
        </w:tc>
        <w:tc>
          <w:tcPr>
            <w:tcW w:w="9464" w:type="dxa"/>
          </w:tcPr>
          <w:p w:rsidR="00CB6C66" w:rsidRPr="00CB6C66" w:rsidRDefault="00CB6C66" w:rsidP="00CB6C66">
            <w:pPr>
              <w:rPr>
                <w:rFonts w:ascii="Tw Cen MT" w:hAnsi="Tw Cen MT"/>
              </w:rPr>
            </w:pPr>
          </w:p>
        </w:tc>
      </w:tr>
      <w:tr w:rsidR="009B7BAE" w:rsidRPr="00CB6C66" w:rsidTr="00E104A9">
        <w:trPr>
          <w:trHeight w:val="323"/>
        </w:trPr>
        <w:tc>
          <w:tcPr>
            <w:tcW w:w="3542" w:type="dxa"/>
            <w:shd w:val="clear" w:color="auto" w:fill="8EAADB" w:themeFill="accent5" w:themeFillTint="99"/>
          </w:tcPr>
          <w:p w:rsidR="009B7BAE" w:rsidRPr="00CB6C66" w:rsidRDefault="009B7BAE" w:rsidP="009B7BAE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Domicilio</w:t>
            </w:r>
          </w:p>
        </w:tc>
        <w:tc>
          <w:tcPr>
            <w:tcW w:w="9464" w:type="dxa"/>
          </w:tcPr>
          <w:p w:rsidR="009B7BAE" w:rsidRPr="00CB6C66" w:rsidRDefault="009B7BAE" w:rsidP="009B7BAE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Francisco Javier Mina #101 Col. Guerrero Alcaldía Cuauhtémoc, C.P. 06300 Ciudad de México</w:t>
            </w:r>
          </w:p>
        </w:tc>
      </w:tr>
      <w:tr w:rsidR="009B7BAE" w:rsidRPr="00CB6C66" w:rsidTr="00E104A9">
        <w:trPr>
          <w:trHeight w:val="323"/>
        </w:trPr>
        <w:tc>
          <w:tcPr>
            <w:tcW w:w="3542" w:type="dxa"/>
            <w:shd w:val="clear" w:color="auto" w:fill="8EAADB" w:themeFill="accent5" w:themeFillTint="99"/>
          </w:tcPr>
          <w:p w:rsidR="009B7BAE" w:rsidRPr="00CB6C66" w:rsidRDefault="009B7BAE" w:rsidP="009B7BAE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Teléfono</w:t>
            </w:r>
          </w:p>
        </w:tc>
        <w:tc>
          <w:tcPr>
            <w:tcW w:w="9464" w:type="dxa"/>
          </w:tcPr>
          <w:p w:rsidR="009B7BAE" w:rsidRPr="00CB6C66" w:rsidRDefault="009B7BAE" w:rsidP="009B7BAE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5546-4322</w:t>
            </w:r>
          </w:p>
        </w:tc>
      </w:tr>
      <w:tr w:rsidR="009B7BAE" w:rsidRPr="00CB6C66" w:rsidTr="00E104A9">
        <w:trPr>
          <w:trHeight w:val="323"/>
        </w:trPr>
        <w:tc>
          <w:tcPr>
            <w:tcW w:w="3542" w:type="dxa"/>
            <w:shd w:val="clear" w:color="auto" w:fill="8EAADB" w:themeFill="accent5" w:themeFillTint="99"/>
          </w:tcPr>
          <w:p w:rsidR="009B7BAE" w:rsidRPr="00CB6C66" w:rsidRDefault="009B7BAE" w:rsidP="009B7BAE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Correo Electrónico</w:t>
            </w:r>
          </w:p>
        </w:tc>
        <w:tc>
          <w:tcPr>
            <w:tcW w:w="9464" w:type="dxa"/>
          </w:tcPr>
          <w:p w:rsidR="009B7BAE" w:rsidRPr="00CB6C66" w:rsidRDefault="009B7BAE" w:rsidP="009B7BAE">
            <w:pPr>
              <w:rPr>
                <w:rFonts w:ascii="Tw Cen MT" w:hAnsi="Tw Cen MT"/>
              </w:rPr>
            </w:pPr>
          </w:p>
        </w:tc>
      </w:tr>
      <w:tr w:rsidR="009B7BAE" w:rsidRPr="00CB6C66" w:rsidTr="00E104A9">
        <w:trPr>
          <w:trHeight w:val="323"/>
        </w:trPr>
        <w:tc>
          <w:tcPr>
            <w:tcW w:w="3542" w:type="dxa"/>
            <w:shd w:val="clear" w:color="auto" w:fill="8EAADB" w:themeFill="accent5" w:themeFillTint="99"/>
          </w:tcPr>
          <w:p w:rsidR="009B7BAE" w:rsidRPr="00CB6C66" w:rsidRDefault="009B7BAE" w:rsidP="009B7BAE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Ubicación Física</w:t>
            </w:r>
          </w:p>
        </w:tc>
        <w:tc>
          <w:tcPr>
            <w:tcW w:w="9464" w:type="dxa"/>
          </w:tcPr>
          <w:p w:rsidR="009B7BAE" w:rsidRPr="00CB6C66" w:rsidRDefault="009B7BAE" w:rsidP="009B7BAE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Francisco Javier Mina #101 Col. Guerrero Alcaldía Cuauhtémoc, C.P. 06300 Ciudad de México</w:t>
            </w:r>
          </w:p>
        </w:tc>
      </w:tr>
    </w:tbl>
    <w:p w:rsidR="00CB6C66" w:rsidRPr="00CB6C66" w:rsidRDefault="00CB6C66" w:rsidP="00E519B6">
      <w:pPr>
        <w:rPr>
          <w:rFonts w:ascii="Tw Cen MT" w:hAnsi="Tw Cen MT"/>
        </w:rPr>
      </w:pPr>
    </w:p>
    <w:sectPr w:rsidR="00CB6C66" w:rsidRPr="00CB6C66" w:rsidSect="00581950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B74" w:rsidRDefault="00363B74" w:rsidP="005571DA">
      <w:pPr>
        <w:spacing w:after="0" w:line="240" w:lineRule="auto"/>
      </w:pPr>
      <w:r>
        <w:separator/>
      </w:r>
    </w:p>
  </w:endnote>
  <w:endnote w:type="continuationSeparator" w:id="0">
    <w:p w:rsidR="00363B74" w:rsidRDefault="00363B74" w:rsidP="00557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86125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B6C66" w:rsidRDefault="00CB6C66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7BA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7BA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B6C66" w:rsidRDefault="00CB6C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B74" w:rsidRDefault="00363B74" w:rsidP="005571DA">
      <w:pPr>
        <w:spacing w:after="0" w:line="240" w:lineRule="auto"/>
      </w:pPr>
      <w:r>
        <w:separator/>
      </w:r>
    </w:p>
  </w:footnote>
  <w:footnote w:type="continuationSeparator" w:id="0">
    <w:p w:rsidR="00363B74" w:rsidRDefault="00363B74" w:rsidP="00557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1DA" w:rsidRPr="00CB6C66" w:rsidRDefault="00A51D49" w:rsidP="005571DA">
    <w:pPr>
      <w:pStyle w:val="Ttulo1"/>
      <w:jc w:val="center"/>
      <w:rPr>
        <w:rFonts w:ascii="Tw Cen MT" w:hAnsi="Tw Cen MT" w:cs="Tahoma"/>
        <w:b/>
      </w:rPr>
    </w:pPr>
    <w:r>
      <w:rPr>
        <w:rFonts w:ascii="Tw Cen MT" w:hAnsi="Tw Cen MT" w:cs="Tahoma"/>
        <w:b/>
        <w:noProof/>
        <w:lang w:eastAsia="es-MX"/>
      </w:rPr>
      <w:drawing>
        <wp:anchor distT="0" distB="0" distL="114300" distR="114300" simplePos="0" relativeHeight="251660288" behindDoc="0" locked="0" layoutInCell="1" allowOverlap="1" wp14:anchorId="030F696E" wp14:editId="014C4F45">
          <wp:simplePos x="0" y="0"/>
          <wp:positionH relativeFrom="margin">
            <wp:align>left</wp:align>
          </wp:positionH>
          <wp:positionV relativeFrom="topMargin">
            <wp:posOffset>171450</wp:posOffset>
          </wp:positionV>
          <wp:extent cx="809625" cy="76454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 30 añ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764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71DA" w:rsidRPr="00CB6C66">
      <w:rPr>
        <w:rFonts w:ascii="Tw Cen MT" w:hAnsi="Tw Cen MT" w:cs="Tahoma"/>
        <w:b/>
      </w:rPr>
      <w:t>GUÍA SIMPLE DE ARCHIVO</w:t>
    </w:r>
  </w:p>
  <w:p w:rsidR="005571DA" w:rsidRDefault="00603944" w:rsidP="00E519B6">
    <w:r w:rsidRPr="00204AD4">
      <w:rPr>
        <w:rFonts w:ascii="Tahoma" w:hAnsi="Tahoma" w:cs="Tahoma"/>
        <w:b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ADB7FF" wp14:editId="1C788735">
              <wp:simplePos x="0" y="0"/>
              <wp:positionH relativeFrom="margin">
                <wp:posOffset>-1298</wp:posOffset>
              </wp:positionH>
              <wp:positionV relativeFrom="paragraph">
                <wp:posOffset>135034</wp:posOffset>
              </wp:positionV>
              <wp:extent cx="8237220" cy="0"/>
              <wp:effectExtent l="0" t="0" r="3048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23722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line w14:anchorId="2D5B1C07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pt,10.65pt" to="648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" strokecolor="#5b9bd5 [3204]" strokeweight="1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D4"/>
    <w:rsid w:val="000D5517"/>
    <w:rsid w:val="0018300A"/>
    <w:rsid w:val="00204AD4"/>
    <w:rsid w:val="00224435"/>
    <w:rsid w:val="0027194F"/>
    <w:rsid w:val="002F1F3D"/>
    <w:rsid w:val="003314D3"/>
    <w:rsid w:val="00363B74"/>
    <w:rsid w:val="00440D6B"/>
    <w:rsid w:val="00477439"/>
    <w:rsid w:val="005571DA"/>
    <w:rsid w:val="00581950"/>
    <w:rsid w:val="00603944"/>
    <w:rsid w:val="006419F6"/>
    <w:rsid w:val="00963022"/>
    <w:rsid w:val="0098064E"/>
    <w:rsid w:val="009B7BAE"/>
    <w:rsid w:val="00A008EA"/>
    <w:rsid w:val="00A51D49"/>
    <w:rsid w:val="00A66CF9"/>
    <w:rsid w:val="00AE2AA8"/>
    <w:rsid w:val="00AE76D2"/>
    <w:rsid w:val="00B515E7"/>
    <w:rsid w:val="00BA4213"/>
    <w:rsid w:val="00BE70F8"/>
    <w:rsid w:val="00CB6C66"/>
    <w:rsid w:val="00D97790"/>
    <w:rsid w:val="00DC62EF"/>
    <w:rsid w:val="00E519B6"/>
    <w:rsid w:val="00EB5785"/>
    <w:rsid w:val="00EE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75F8E9-0577-4A8E-BF50-81E1BCA4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04A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204A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204A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204A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204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5oscura-nfasis5">
    <w:name w:val="Grid Table 5 Dark Accent 5"/>
    <w:basedOn w:val="Tablanormal"/>
    <w:uiPriority w:val="50"/>
    <w:rsid w:val="00204A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5571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71DA"/>
  </w:style>
  <w:style w:type="paragraph" w:styleId="Piedepgina">
    <w:name w:val="footer"/>
    <w:basedOn w:val="Normal"/>
    <w:link w:val="PiedepginaCar"/>
    <w:uiPriority w:val="99"/>
    <w:unhideWhenUsed/>
    <w:rsid w:val="005571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7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778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Prestamo IFAI</dc:creator>
  <cp:keywords/>
  <dc:description/>
  <cp:lastModifiedBy>SALVADOR</cp:lastModifiedBy>
  <cp:revision>16</cp:revision>
  <dcterms:created xsi:type="dcterms:W3CDTF">2018-05-25T19:45:00Z</dcterms:created>
  <dcterms:modified xsi:type="dcterms:W3CDTF">2019-10-22T14:51:00Z</dcterms:modified>
</cp:coreProperties>
</file>